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0B1720" w14:textId="77777777" w:rsidR="00C70A82" w:rsidRPr="00B86B9B" w:rsidRDefault="00C70A82" w:rsidP="007F2D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6B9B">
        <w:rPr>
          <w:rFonts w:ascii="Times New Roman" w:hAnsi="Times New Roman" w:cs="Times New Roman"/>
          <w:sz w:val="24"/>
          <w:szCs w:val="24"/>
        </w:rPr>
        <w:t>Голованова Н.Б., Юдин А.В.</w:t>
      </w:r>
    </w:p>
    <w:p w14:paraId="17830D81" w14:textId="71B319F9" w:rsidR="00C70A82" w:rsidRPr="00B86B9B" w:rsidRDefault="00C70A82" w:rsidP="007F2D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6B9B">
        <w:rPr>
          <w:rFonts w:ascii="Times New Roman" w:hAnsi="Times New Roman" w:cs="Times New Roman"/>
          <w:sz w:val="24"/>
          <w:szCs w:val="24"/>
        </w:rPr>
        <w:t>Ф</w:t>
      </w:r>
      <w:r w:rsidR="00B86B9B">
        <w:rPr>
          <w:rFonts w:ascii="Times New Roman" w:hAnsi="Times New Roman" w:cs="Times New Roman"/>
          <w:sz w:val="24"/>
          <w:szCs w:val="24"/>
        </w:rPr>
        <w:t>ГБОУ ВО</w:t>
      </w:r>
      <w:r w:rsidRPr="00B86B9B">
        <w:rPr>
          <w:rFonts w:ascii="Times New Roman" w:hAnsi="Times New Roman" w:cs="Times New Roman"/>
          <w:sz w:val="24"/>
          <w:szCs w:val="24"/>
        </w:rPr>
        <w:t xml:space="preserve"> «МИРЭА – Российский технологический университет», г. Москва</w:t>
      </w:r>
    </w:p>
    <w:p w14:paraId="22AF9E28" w14:textId="1FE1DBF1" w:rsidR="00C70A82" w:rsidRPr="007F2D05" w:rsidRDefault="007F2D05" w:rsidP="00B86B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5" w:history="1">
        <w:r w:rsidR="00B86B9B" w:rsidRPr="00B86B9B">
          <w:rPr>
            <w:rStyle w:val="a5"/>
            <w:rFonts w:ascii="Times New Roman" w:hAnsi="Times New Roman" w:cs="Times New Roman"/>
            <w:sz w:val="24"/>
            <w:szCs w:val="24"/>
            <w:lang w:val="en-GB"/>
          </w:rPr>
          <w:t>golovanova</w:t>
        </w:r>
        <w:r w:rsidR="00B86B9B" w:rsidRPr="00B86B9B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B86B9B" w:rsidRPr="00B86B9B">
          <w:rPr>
            <w:rStyle w:val="a5"/>
            <w:rFonts w:ascii="Times New Roman" w:hAnsi="Times New Roman" w:cs="Times New Roman"/>
            <w:sz w:val="24"/>
            <w:szCs w:val="24"/>
            <w:lang w:val="en-GB"/>
          </w:rPr>
          <w:t>mirea</w:t>
        </w:r>
        <w:r w:rsidR="00B86B9B" w:rsidRPr="00B86B9B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B86B9B" w:rsidRPr="00B86B9B">
          <w:rPr>
            <w:rStyle w:val="a5"/>
            <w:rFonts w:ascii="Times New Roman" w:hAnsi="Times New Roman" w:cs="Times New Roman"/>
            <w:sz w:val="24"/>
            <w:szCs w:val="24"/>
            <w:lang w:val="en-GB"/>
          </w:rPr>
          <w:t>ru</w:t>
        </w:r>
      </w:hyperlink>
      <w:r w:rsidR="00B86B9B" w:rsidRPr="00B86B9B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="00B86B9B" w:rsidRPr="00D302CA">
          <w:rPr>
            <w:rStyle w:val="a5"/>
            <w:rFonts w:ascii="Times New Roman" w:hAnsi="Times New Roman" w:cs="Times New Roman"/>
            <w:sz w:val="24"/>
            <w:szCs w:val="24"/>
            <w:lang w:val="en-GB"/>
          </w:rPr>
          <w:t>yudin</w:t>
        </w:r>
        <w:r w:rsidR="00B86B9B" w:rsidRPr="00D302CA">
          <w:rPr>
            <w:rStyle w:val="a5"/>
            <w:rFonts w:ascii="Times New Roman" w:hAnsi="Times New Roman" w:cs="Times New Roman"/>
            <w:sz w:val="24"/>
            <w:szCs w:val="24"/>
          </w:rPr>
          <w:t>_</w:t>
        </w:r>
        <w:r w:rsidR="00B86B9B" w:rsidRPr="00D302C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a</w:t>
        </w:r>
        <w:r w:rsidR="00B86B9B" w:rsidRPr="00D302CA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B86B9B" w:rsidRPr="00D302CA">
          <w:rPr>
            <w:rStyle w:val="a5"/>
            <w:rFonts w:ascii="Times New Roman" w:hAnsi="Times New Roman" w:cs="Times New Roman"/>
            <w:sz w:val="24"/>
            <w:szCs w:val="24"/>
            <w:lang w:val="en-GB"/>
          </w:rPr>
          <w:t>mirea</w:t>
        </w:r>
        <w:r w:rsidR="00B86B9B" w:rsidRPr="00D302CA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B86B9B" w:rsidRPr="00D302CA">
          <w:rPr>
            <w:rStyle w:val="a5"/>
            <w:rFonts w:ascii="Times New Roman" w:hAnsi="Times New Roman" w:cs="Times New Roman"/>
            <w:sz w:val="24"/>
            <w:szCs w:val="24"/>
            <w:lang w:val="en-GB"/>
          </w:rPr>
          <w:t>ru</w:t>
        </w:r>
      </w:hyperlink>
    </w:p>
    <w:p w14:paraId="689518B7" w14:textId="77777777" w:rsidR="00B86B9B" w:rsidRPr="00B86B9B" w:rsidRDefault="00B86B9B" w:rsidP="00B86B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532319" w14:textId="7EF84CA1" w:rsidR="00722FA5" w:rsidRDefault="00110AAB" w:rsidP="007F2D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CE2">
        <w:rPr>
          <w:rFonts w:ascii="Times New Roman" w:hAnsi="Times New Roman" w:cs="Times New Roman"/>
          <w:b/>
          <w:sz w:val="24"/>
          <w:szCs w:val="24"/>
        </w:rPr>
        <w:t>Развитие</w:t>
      </w:r>
      <w:r w:rsidR="00B92A86" w:rsidRPr="009E4C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3231" w:rsidRPr="009E4CE2">
        <w:rPr>
          <w:rFonts w:ascii="Times New Roman" w:hAnsi="Times New Roman" w:cs="Times New Roman"/>
          <w:b/>
          <w:sz w:val="24"/>
          <w:szCs w:val="24"/>
        </w:rPr>
        <w:t>принцип</w:t>
      </w:r>
      <w:r w:rsidR="00B92A86" w:rsidRPr="009E4CE2">
        <w:rPr>
          <w:rFonts w:ascii="Times New Roman" w:hAnsi="Times New Roman" w:cs="Times New Roman"/>
          <w:b/>
          <w:sz w:val="24"/>
          <w:szCs w:val="24"/>
        </w:rPr>
        <w:t>ов</w:t>
      </w:r>
      <w:r w:rsidR="00743231" w:rsidRPr="009E4CE2">
        <w:rPr>
          <w:rFonts w:ascii="Times New Roman" w:hAnsi="Times New Roman" w:cs="Times New Roman"/>
          <w:b/>
          <w:sz w:val="24"/>
          <w:szCs w:val="24"/>
        </w:rPr>
        <w:t xml:space="preserve"> организации проектной деятельности при подготовке </w:t>
      </w:r>
      <w:r w:rsidR="00B86B9B">
        <w:rPr>
          <w:rFonts w:ascii="Times New Roman" w:hAnsi="Times New Roman" w:cs="Times New Roman"/>
          <w:b/>
          <w:sz w:val="24"/>
          <w:szCs w:val="24"/>
        </w:rPr>
        <w:t>ИТ</w:t>
      </w:r>
      <w:r w:rsidR="00B92A86" w:rsidRPr="009E4CE2">
        <w:rPr>
          <w:rFonts w:ascii="Times New Roman" w:hAnsi="Times New Roman" w:cs="Times New Roman"/>
          <w:b/>
          <w:sz w:val="24"/>
          <w:szCs w:val="24"/>
        </w:rPr>
        <w:t>-специалистов</w:t>
      </w:r>
    </w:p>
    <w:p w14:paraId="6774B6F8" w14:textId="77777777" w:rsidR="00B86B9B" w:rsidRPr="009E4CE2" w:rsidRDefault="00B86B9B" w:rsidP="007F2D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764341" w14:textId="77777777" w:rsidR="008A53B2" w:rsidRPr="004F7A2C" w:rsidRDefault="008A53B2" w:rsidP="007F2D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F1E79">
        <w:rPr>
          <w:rFonts w:ascii="Times New Roman" w:hAnsi="Times New Roman" w:cs="Times New Roman"/>
          <w:sz w:val="24"/>
          <w:szCs w:val="24"/>
          <w:lang w:val="en-GB"/>
        </w:rPr>
        <w:t>Golovanova N.B., Yudin A.V.</w:t>
      </w:r>
    </w:p>
    <w:p w14:paraId="19FF1844" w14:textId="711A00A1" w:rsidR="008A53B2" w:rsidRDefault="008A53B2" w:rsidP="007F2D05">
      <w:pPr>
        <w:spacing w:after="0" w:line="240" w:lineRule="auto"/>
        <w:jc w:val="center"/>
        <w:rPr>
          <w:rFonts w:ascii="Times New Roman" w:hAnsi="Times New Roman" w:cs="Times New Roman"/>
          <w:color w:val="141434"/>
          <w:sz w:val="24"/>
          <w:szCs w:val="24"/>
          <w:shd w:val="clear" w:color="auto" w:fill="FFFFFF"/>
          <w:lang w:val="en-GB"/>
        </w:rPr>
      </w:pPr>
      <w:r w:rsidRPr="00EF1E79">
        <w:rPr>
          <w:rFonts w:ascii="Times New Roman" w:hAnsi="Times New Roman" w:cs="Times New Roman"/>
          <w:color w:val="141434"/>
          <w:sz w:val="24"/>
          <w:szCs w:val="24"/>
          <w:shd w:val="clear" w:color="auto" w:fill="FFFFFF"/>
          <w:lang w:val="en-US"/>
        </w:rPr>
        <w:t>MIREA – R</w:t>
      </w:r>
      <w:r w:rsidR="00B86B9B">
        <w:rPr>
          <w:rFonts w:ascii="Times New Roman" w:hAnsi="Times New Roman" w:cs="Times New Roman"/>
          <w:color w:val="141434"/>
          <w:sz w:val="24"/>
          <w:szCs w:val="24"/>
          <w:shd w:val="clear" w:color="auto" w:fill="FFFFFF"/>
          <w:lang w:val="en-US"/>
        </w:rPr>
        <w:t>ussian Technological University</w:t>
      </w:r>
      <w:r w:rsidRPr="00EF1E79">
        <w:rPr>
          <w:rFonts w:ascii="Times New Roman" w:hAnsi="Times New Roman" w:cs="Times New Roman"/>
          <w:color w:val="141434"/>
          <w:sz w:val="24"/>
          <w:szCs w:val="24"/>
          <w:shd w:val="clear" w:color="auto" w:fill="FFFFFF"/>
          <w:lang w:val="en-US"/>
        </w:rPr>
        <w:t xml:space="preserve">, </w:t>
      </w:r>
      <w:r w:rsidRPr="00EF1E79">
        <w:rPr>
          <w:rFonts w:ascii="Times New Roman" w:hAnsi="Times New Roman" w:cs="Times New Roman"/>
          <w:color w:val="141434"/>
          <w:sz w:val="24"/>
          <w:szCs w:val="24"/>
          <w:shd w:val="clear" w:color="auto" w:fill="FFFFFF"/>
          <w:lang w:val="en-GB"/>
        </w:rPr>
        <w:t>Moscow</w:t>
      </w:r>
    </w:p>
    <w:p w14:paraId="0D97183A" w14:textId="77777777" w:rsidR="00B86B9B" w:rsidRDefault="00B86B9B" w:rsidP="007F2D05">
      <w:pPr>
        <w:spacing w:after="0" w:line="240" w:lineRule="auto"/>
        <w:jc w:val="center"/>
        <w:rPr>
          <w:rFonts w:ascii="Times New Roman" w:hAnsi="Times New Roman" w:cs="Times New Roman"/>
          <w:color w:val="141434"/>
          <w:sz w:val="24"/>
          <w:szCs w:val="24"/>
          <w:shd w:val="clear" w:color="auto" w:fill="FFFFFF"/>
          <w:lang w:val="en-GB"/>
        </w:rPr>
      </w:pPr>
    </w:p>
    <w:p w14:paraId="6A52A1B9" w14:textId="67600984" w:rsidR="00B92A86" w:rsidRPr="00B86B9B" w:rsidRDefault="00B53ECF" w:rsidP="00132DC7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On d</w:t>
      </w:r>
      <w:r w:rsidR="00110AAB" w:rsidRPr="00B86B9B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evelopment of </w:t>
      </w:r>
      <w:r w:rsidR="00B92A86" w:rsidRPr="00B86B9B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project activit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y</w:t>
      </w:r>
      <w:r w:rsidR="00B92A86" w:rsidRPr="00B86B9B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planning </w:t>
      </w:r>
      <w:r w:rsidRPr="00B86B9B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principles </w:t>
      </w:r>
      <w:r w:rsidR="00B92A86" w:rsidRPr="00B86B9B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in training of IT specialists</w:t>
      </w:r>
    </w:p>
    <w:p w14:paraId="72637C74" w14:textId="77777777" w:rsidR="00B86B9B" w:rsidRDefault="00B86B9B" w:rsidP="00B86B9B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Аннотация</w:t>
      </w:r>
    </w:p>
    <w:p w14:paraId="7F1318CF" w14:textId="1B6FAC70" w:rsidR="00B92A86" w:rsidRDefault="007E0CA9" w:rsidP="00132DC7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Определены направления развития базового принципа организации и осуществления проектной деятельности в вузе, реализация которых позволяет максимально приблизить процесс проектной деятельности в вузе и в практической деятельности ИТ-специалистов, что позволяет существенно повысить результативность интеграции проектной деятельности в образовательный процесс </w:t>
      </w:r>
      <w:r w:rsidR="00B86B9B">
        <w:rPr>
          <w:rFonts w:ascii="Times New Roman" w:hAnsi="Times New Roman" w:cs="Times New Roman"/>
          <w:color w:val="000000"/>
          <w:sz w:val="24"/>
          <w:szCs w:val="24"/>
        </w:rPr>
        <w:t xml:space="preserve">в качестве </w:t>
      </w:r>
      <w:r>
        <w:rPr>
          <w:rFonts w:ascii="Times New Roman" w:hAnsi="Times New Roman" w:cs="Times New Roman"/>
          <w:color w:val="000000"/>
          <w:sz w:val="24"/>
          <w:szCs w:val="24"/>
        </w:rPr>
        <w:t>инструмент</w:t>
      </w:r>
      <w:r w:rsidR="00B86B9B"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повышения качества подготовки ИТ-специалиста.</w:t>
      </w:r>
    </w:p>
    <w:p w14:paraId="4DBA6D92" w14:textId="77777777" w:rsidR="00B86B9B" w:rsidRPr="00B86B9B" w:rsidRDefault="00B86B9B" w:rsidP="00B86B9B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B86B9B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Abstract</w:t>
      </w:r>
    </w:p>
    <w:p w14:paraId="1AABBEE7" w14:textId="04EA645F" w:rsidR="007E0CA9" w:rsidRPr="007E0CA9" w:rsidRDefault="007E0CA9" w:rsidP="00132DC7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0CA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0F086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article considers </w:t>
      </w:r>
      <w:r w:rsidR="003E6B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Pr="007E0CA9">
        <w:rPr>
          <w:rFonts w:ascii="Times New Roman" w:hAnsi="Times New Roman" w:cs="Times New Roman"/>
          <w:color w:val="000000"/>
          <w:sz w:val="24"/>
          <w:szCs w:val="24"/>
          <w:lang w:val="en-US"/>
        </w:rPr>
        <w:t>directions of development of the basic principle</w:t>
      </w:r>
      <w:r w:rsidR="0071533A">
        <w:rPr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r w:rsidRPr="007E0CA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 organization and implementation of project activities at the university, </w:t>
      </w:r>
      <w:r w:rsidR="00790856">
        <w:rPr>
          <w:rFonts w:ascii="Times New Roman" w:hAnsi="Times New Roman" w:cs="Times New Roman"/>
          <w:color w:val="000000"/>
          <w:sz w:val="24"/>
          <w:szCs w:val="24"/>
          <w:lang w:val="en-US"/>
        </w:rPr>
        <w:t>reducing the gap between</w:t>
      </w:r>
      <w:r w:rsidRPr="007E0CA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project activities at the university and practical activit</w:t>
      </w:r>
      <w:r w:rsidR="00790856">
        <w:rPr>
          <w:rFonts w:ascii="Times New Roman" w:hAnsi="Times New Roman" w:cs="Times New Roman"/>
          <w:color w:val="000000"/>
          <w:sz w:val="24"/>
          <w:szCs w:val="24"/>
          <w:lang w:val="en-US"/>
        </w:rPr>
        <w:t>ies</w:t>
      </w:r>
      <w:r w:rsidRPr="007E0CA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 IT specialists</w:t>
      </w:r>
      <w:r w:rsidR="007908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 therefore </w:t>
      </w:r>
      <w:r w:rsidRPr="007E0CA9">
        <w:rPr>
          <w:rFonts w:ascii="Times New Roman" w:hAnsi="Times New Roman" w:cs="Times New Roman"/>
          <w:color w:val="000000"/>
          <w:sz w:val="24"/>
          <w:szCs w:val="24"/>
          <w:lang w:val="en-US"/>
        </w:rPr>
        <w:t>increas</w:t>
      </w:r>
      <w:r w:rsidR="00790856">
        <w:rPr>
          <w:rFonts w:ascii="Times New Roman" w:hAnsi="Times New Roman" w:cs="Times New Roman"/>
          <w:color w:val="000000"/>
          <w:sz w:val="24"/>
          <w:szCs w:val="24"/>
          <w:lang w:val="en-US"/>
        </w:rPr>
        <w:t>ing</w:t>
      </w:r>
      <w:r w:rsidRPr="007E0CA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effectiveness of integration of project activities into the educational process </w:t>
      </w:r>
      <w:r w:rsidR="007908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Pr="007E0CA9">
        <w:rPr>
          <w:rFonts w:ascii="Times New Roman" w:hAnsi="Times New Roman" w:cs="Times New Roman"/>
          <w:color w:val="000000"/>
          <w:sz w:val="24"/>
          <w:szCs w:val="24"/>
          <w:lang w:val="en-US"/>
        </w:rPr>
        <w:t>improving the quality of training of IT specialist</w:t>
      </w:r>
      <w:r w:rsidR="00790856">
        <w:rPr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r w:rsidRPr="007E0CA9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49C76794" w14:textId="64AD1D31" w:rsidR="00EF1E79" w:rsidRDefault="00EF1E79" w:rsidP="00132DC7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4CE2">
        <w:rPr>
          <w:rFonts w:ascii="Times New Roman" w:hAnsi="Times New Roman" w:cs="Times New Roman"/>
          <w:b/>
          <w:color w:val="000000"/>
          <w:sz w:val="24"/>
          <w:szCs w:val="24"/>
        </w:rPr>
        <w:t>Ключевые слова:</w:t>
      </w:r>
      <w:r w:rsidRPr="00EF1E79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подготовка</w:t>
      </w:r>
      <w:r w:rsidR="00B86B9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F1E79">
        <w:rPr>
          <w:rFonts w:ascii="Times New Roman" w:hAnsi="Times New Roman" w:cs="Times New Roman"/>
          <w:color w:val="000000"/>
          <w:sz w:val="24"/>
          <w:szCs w:val="24"/>
        </w:rPr>
        <w:t xml:space="preserve"> специалист, проектн</w:t>
      </w:r>
      <w:r w:rsidR="00B86B9B">
        <w:rPr>
          <w:rFonts w:ascii="Times New Roman" w:hAnsi="Times New Roman" w:cs="Times New Roman"/>
          <w:color w:val="000000"/>
          <w:sz w:val="24"/>
          <w:szCs w:val="24"/>
        </w:rPr>
        <w:t>ый,</w:t>
      </w:r>
      <w:r w:rsidRPr="00EF1E79">
        <w:rPr>
          <w:rFonts w:ascii="Times New Roman" w:hAnsi="Times New Roman" w:cs="Times New Roman"/>
          <w:color w:val="000000"/>
          <w:sz w:val="24"/>
          <w:szCs w:val="24"/>
        </w:rPr>
        <w:t xml:space="preserve"> деятельность, </w:t>
      </w:r>
      <w:r w:rsidR="00110AAB">
        <w:rPr>
          <w:rFonts w:ascii="Times New Roman" w:hAnsi="Times New Roman" w:cs="Times New Roman"/>
          <w:color w:val="000000"/>
          <w:sz w:val="24"/>
          <w:szCs w:val="24"/>
        </w:rPr>
        <w:t xml:space="preserve">практико-ориентированность, </w:t>
      </w:r>
      <w:r w:rsidRPr="00EF1E79">
        <w:rPr>
          <w:rFonts w:ascii="Times New Roman" w:hAnsi="Times New Roman" w:cs="Times New Roman"/>
          <w:color w:val="000000"/>
          <w:sz w:val="24"/>
          <w:szCs w:val="24"/>
        </w:rPr>
        <w:t>бесшовный</w:t>
      </w:r>
      <w:r w:rsidR="00B86B9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F1E79">
        <w:rPr>
          <w:rFonts w:ascii="Times New Roman" w:hAnsi="Times New Roman" w:cs="Times New Roman"/>
          <w:color w:val="000000"/>
          <w:sz w:val="24"/>
          <w:szCs w:val="24"/>
        </w:rPr>
        <w:t xml:space="preserve"> переход, трудов</w:t>
      </w:r>
      <w:r w:rsidR="00B86B9B">
        <w:rPr>
          <w:rFonts w:ascii="Times New Roman" w:hAnsi="Times New Roman" w:cs="Times New Roman"/>
          <w:color w:val="000000"/>
          <w:sz w:val="24"/>
          <w:szCs w:val="24"/>
        </w:rPr>
        <w:t>ой,</w:t>
      </w:r>
      <w:r w:rsidRPr="00EF1E79">
        <w:rPr>
          <w:rFonts w:ascii="Times New Roman" w:hAnsi="Times New Roman" w:cs="Times New Roman"/>
          <w:color w:val="000000"/>
          <w:sz w:val="24"/>
          <w:szCs w:val="24"/>
        </w:rPr>
        <w:t xml:space="preserve"> профессиональн</w:t>
      </w:r>
      <w:r w:rsidR="00B86B9B">
        <w:rPr>
          <w:rFonts w:ascii="Times New Roman" w:hAnsi="Times New Roman" w:cs="Times New Roman"/>
          <w:color w:val="000000"/>
          <w:sz w:val="24"/>
          <w:szCs w:val="24"/>
        </w:rPr>
        <w:t>ый,</w:t>
      </w:r>
      <w:r w:rsidRPr="00EF1E79">
        <w:rPr>
          <w:rFonts w:ascii="Times New Roman" w:hAnsi="Times New Roman" w:cs="Times New Roman"/>
          <w:color w:val="000000"/>
          <w:sz w:val="24"/>
          <w:szCs w:val="24"/>
        </w:rPr>
        <w:t xml:space="preserve"> адаптация</w:t>
      </w:r>
    </w:p>
    <w:p w14:paraId="01DD736F" w14:textId="72ECDF82" w:rsidR="00110AAB" w:rsidRPr="00110AAB" w:rsidRDefault="00110AAB" w:rsidP="00132DC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F2D05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Keywords:</w:t>
      </w:r>
      <w:r w:rsidRPr="00110AA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training of specialists, project activities, practical orientation, seamless transition, labor and professional adaptation</w:t>
      </w:r>
    </w:p>
    <w:p w14:paraId="27A2148F" w14:textId="01D6A388" w:rsidR="00401457" w:rsidRPr="00401457" w:rsidRDefault="004C6E5D" w:rsidP="00132D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2075">
        <w:rPr>
          <w:rFonts w:ascii="Times New Roman" w:hAnsi="Times New Roman" w:cs="Times New Roman"/>
          <w:sz w:val="24"/>
          <w:szCs w:val="24"/>
        </w:rPr>
        <w:t xml:space="preserve">Современный подход к подготовке специалиста с высшим образованием предполагает формирование молодого специалиста, способного решать самые разные задачи в области своей профессиональной деятельности и смежных областях. Одним из возможных инструментов </w:t>
      </w:r>
      <w:r w:rsidR="00F22075" w:rsidRPr="00F22075">
        <w:rPr>
          <w:rFonts w:ascii="Times New Roman" w:hAnsi="Times New Roman" w:cs="Times New Roman"/>
          <w:sz w:val="24"/>
          <w:szCs w:val="24"/>
        </w:rPr>
        <w:t>выполнения</w:t>
      </w:r>
      <w:r w:rsidRPr="00F22075">
        <w:rPr>
          <w:rFonts w:ascii="Times New Roman" w:hAnsi="Times New Roman" w:cs="Times New Roman"/>
          <w:sz w:val="24"/>
          <w:szCs w:val="24"/>
        </w:rPr>
        <w:t xml:space="preserve"> указанных требований является проектный подхо</w:t>
      </w:r>
      <w:r w:rsidR="00F22075" w:rsidRPr="00F22075">
        <w:rPr>
          <w:rFonts w:ascii="Times New Roman" w:hAnsi="Times New Roman" w:cs="Times New Roman"/>
          <w:sz w:val="24"/>
          <w:szCs w:val="24"/>
        </w:rPr>
        <w:t xml:space="preserve">д, который в абсолютной своей реализации представляет проектное обучение как отдельную образовательную технологию, в рамках которой проектная деятельность интегрирована в </w:t>
      </w:r>
      <w:r w:rsidR="00A6062E">
        <w:rPr>
          <w:rFonts w:ascii="Times New Roman" w:hAnsi="Times New Roman" w:cs="Times New Roman"/>
          <w:sz w:val="24"/>
          <w:szCs w:val="24"/>
        </w:rPr>
        <w:t>весь образовательный</w:t>
      </w:r>
      <w:r w:rsidR="00F22075" w:rsidRPr="00F22075">
        <w:rPr>
          <w:rFonts w:ascii="Times New Roman" w:hAnsi="Times New Roman" w:cs="Times New Roman"/>
          <w:sz w:val="24"/>
          <w:szCs w:val="24"/>
        </w:rPr>
        <w:t xml:space="preserve"> процесс. </w:t>
      </w:r>
      <w:r w:rsidR="00401457" w:rsidRPr="00401457">
        <w:rPr>
          <w:rFonts w:ascii="Times New Roman" w:hAnsi="Times New Roman" w:cs="Times New Roman"/>
          <w:sz w:val="24"/>
          <w:szCs w:val="24"/>
        </w:rPr>
        <w:t>Применение проектной деятельности при подготовке специалистов является одним из современных и актуальных векторов организации образовательного процесса.</w:t>
      </w:r>
      <w:r w:rsidR="00401457">
        <w:rPr>
          <w:rFonts w:ascii="Times New Roman" w:hAnsi="Times New Roman" w:cs="Times New Roman"/>
          <w:sz w:val="24"/>
          <w:szCs w:val="24"/>
        </w:rPr>
        <w:t xml:space="preserve"> </w:t>
      </w:r>
      <w:r w:rsidR="00401457" w:rsidRPr="00401457">
        <w:rPr>
          <w:rFonts w:ascii="Times New Roman" w:hAnsi="Times New Roman" w:cs="Times New Roman"/>
          <w:sz w:val="24"/>
          <w:szCs w:val="24"/>
        </w:rPr>
        <w:t xml:space="preserve">При этом интеграция проектной деятельности в образовательный процесс должна способствовать решению </w:t>
      </w:r>
      <w:r w:rsidR="00E60DD6">
        <w:rPr>
          <w:rFonts w:ascii="Times New Roman" w:hAnsi="Times New Roman" w:cs="Times New Roman"/>
          <w:sz w:val="24"/>
          <w:szCs w:val="24"/>
        </w:rPr>
        <w:t>следующих</w:t>
      </w:r>
      <w:r w:rsidR="00E669F2">
        <w:rPr>
          <w:rFonts w:ascii="Times New Roman" w:hAnsi="Times New Roman" w:cs="Times New Roman"/>
          <w:sz w:val="24"/>
          <w:szCs w:val="24"/>
        </w:rPr>
        <w:t xml:space="preserve"> </w:t>
      </w:r>
      <w:r w:rsidR="00401457" w:rsidRPr="00401457">
        <w:rPr>
          <w:rFonts w:ascii="Times New Roman" w:hAnsi="Times New Roman" w:cs="Times New Roman"/>
          <w:sz w:val="24"/>
          <w:szCs w:val="24"/>
        </w:rPr>
        <w:t>основных задач:</w:t>
      </w:r>
    </w:p>
    <w:p w14:paraId="0FFB8460" w14:textId="76A4429F" w:rsidR="00401457" w:rsidRPr="007F2D05" w:rsidRDefault="00401457" w:rsidP="007F2D0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D05">
        <w:rPr>
          <w:rFonts w:ascii="Times New Roman" w:hAnsi="Times New Roman" w:cs="Times New Roman"/>
          <w:sz w:val="24"/>
          <w:szCs w:val="24"/>
        </w:rPr>
        <w:t>вовлечени</w:t>
      </w:r>
      <w:r w:rsidR="00B86B9B">
        <w:rPr>
          <w:rFonts w:ascii="Times New Roman" w:hAnsi="Times New Roman" w:cs="Times New Roman"/>
          <w:sz w:val="24"/>
          <w:szCs w:val="24"/>
        </w:rPr>
        <w:t>е</w:t>
      </w:r>
      <w:r w:rsidRPr="007F2D05">
        <w:rPr>
          <w:rFonts w:ascii="Times New Roman" w:hAnsi="Times New Roman" w:cs="Times New Roman"/>
          <w:sz w:val="24"/>
          <w:szCs w:val="24"/>
        </w:rPr>
        <w:t xml:space="preserve"> в профессиональную деятельность и развити</w:t>
      </w:r>
      <w:r w:rsidR="00B86B9B">
        <w:rPr>
          <w:rFonts w:ascii="Times New Roman" w:hAnsi="Times New Roman" w:cs="Times New Roman"/>
          <w:sz w:val="24"/>
          <w:szCs w:val="24"/>
        </w:rPr>
        <w:t>е</w:t>
      </w:r>
      <w:r w:rsidRPr="007F2D05">
        <w:rPr>
          <w:rFonts w:ascii="Times New Roman" w:hAnsi="Times New Roman" w:cs="Times New Roman"/>
          <w:sz w:val="24"/>
          <w:szCs w:val="24"/>
        </w:rPr>
        <w:t xml:space="preserve"> устойчивого интереса к выбранной траектории профессионального становления и развития;</w:t>
      </w:r>
    </w:p>
    <w:p w14:paraId="3F1219DC" w14:textId="0110D253" w:rsidR="00401457" w:rsidRPr="007F2D05" w:rsidRDefault="00401457" w:rsidP="007F2D0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F2D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систематизаци</w:t>
      </w:r>
      <w:r w:rsidR="00B86B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</w:t>
      </w:r>
      <w:r w:rsidRPr="007F2D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закреплени</w:t>
      </w:r>
      <w:r w:rsidR="00B86B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</w:t>
      </w:r>
      <w:r w:rsidRPr="007F2D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углублени</w:t>
      </w:r>
      <w:r w:rsidR="00B86B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</w:t>
      </w:r>
      <w:r w:rsidRPr="007F2D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полученных теоретических знаний и умений;</w:t>
      </w:r>
    </w:p>
    <w:p w14:paraId="3476F599" w14:textId="12DBEBEF" w:rsidR="00401457" w:rsidRPr="007F2D05" w:rsidRDefault="00401457" w:rsidP="007F2D0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F2D05">
        <w:rPr>
          <w:rFonts w:ascii="Times New Roman" w:hAnsi="Times New Roman" w:cs="Times New Roman"/>
          <w:sz w:val="24"/>
          <w:szCs w:val="24"/>
        </w:rPr>
        <w:t>приобретени</w:t>
      </w:r>
      <w:r w:rsidR="00B86B9B">
        <w:rPr>
          <w:rFonts w:ascii="Times New Roman" w:hAnsi="Times New Roman" w:cs="Times New Roman"/>
          <w:sz w:val="24"/>
          <w:szCs w:val="24"/>
        </w:rPr>
        <w:t>е</w:t>
      </w:r>
      <w:r w:rsidRPr="007F2D05">
        <w:rPr>
          <w:rFonts w:ascii="Times New Roman" w:hAnsi="Times New Roman" w:cs="Times New Roman"/>
          <w:sz w:val="24"/>
          <w:szCs w:val="24"/>
        </w:rPr>
        <w:t xml:space="preserve"> опыта решения профессиональных задач и профессионально</w:t>
      </w:r>
      <w:r w:rsidR="00B86B9B">
        <w:rPr>
          <w:rFonts w:ascii="Times New Roman" w:hAnsi="Times New Roman" w:cs="Times New Roman"/>
          <w:sz w:val="24"/>
          <w:szCs w:val="24"/>
        </w:rPr>
        <w:t>е</w:t>
      </w:r>
      <w:r w:rsidRPr="007F2D05">
        <w:rPr>
          <w:rFonts w:ascii="Times New Roman" w:hAnsi="Times New Roman" w:cs="Times New Roman"/>
          <w:sz w:val="24"/>
          <w:szCs w:val="24"/>
        </w:rPr>
        <w:t xml:space="preserve"> развити</w:t>
      </w:r>
      <w:r w:rsidR="00B86B9B">
        <w:rPr>
          <w:rFonts w:ascii="Times New Roman" w:hAnsi="Times New Roman" w:cs="Times New Roman"/>
          <w:sz w:val="24"/>
          <w:szCs w:val="24"/>
        </w:rPr>
        <w:t>е</w:t>
      </w:r>
      <w:r w:rsidRPr="007F2D05">
        <w:rPr>
          <w:rFonts w:ascii="Times New Roman" w:hAnsi="Times New Roman" w:cs="Times New Roman"/>
          <w:sz w:val="24"/>
          <w:szCs w:val="24"/>
        </w:rPr>
        <w:t>;</w:t>
      </w:r>
    </w:p>
    <w:p w14:paraId="52B8BEE8" w14:textId="57AA76EC" w:rsidR="00401457" w:rsidRPr="007F2D05" w:rsidRDefault="00401457" w:rsidP="007F2D0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D05">
        <w:rPr>
          <w:rFonts w:ascii="Times New Roman" w:hAnsi="Times New Roman" w:cs="Times New Roman"/>
          <w:sz w:val="24"/>
          <w:szCs w:val="24"/>
        </w:rPr>
        <w:t>профессиональн</w:t>
      </w:r>
      <w:r w:rsidR="00B86B9B">
        <w:rPr>
          <w:rFonts w:ascii="Times New Roman" w:hAnsi="Times New Roman" w:cs="Times New Roman"/>
          <w:sz w:val="24"/>
          <w:szCs w:val="24"/>
        </w:rPr>
        <w:t>ая</w:t>
      </w:r>
      <w:r w:rsidRPr="007F2D05">
        <w:rPr>
          <w:rFonts w:ascii="Times New Roman" w:hAnsi="Times New Roman" w:cs="Times New Roman"/>
          <w:sz w:val="24"/>
          <w:szCs w:val="24"/>
        </w:rPr>
        <w:t xml:space="preserve"> и трудов</w:t>
      </w:r>
      <w:r w:rsidR="00B86B9B">
        <w:rPr>
          <w:rFonts w:ascii="Times New Roman" w:hAnsi="Times New Roman" w:cs="Times New Roman"/>
          <w:sz w:val="24"/>
          <w:szCs w:val="24"/>
        </w:rPr>
        <w:t>ая</w:t>
      </w:r>
      <w:r w:rsidRPr="007F2D05">
        <w:rPr>
          <w:rFonts w:ascii="Times New Roman" w:hAnsi="Times New Roman" w:cs="Times New Roman"/>
          <w:sz w:val="24"/>
          <w:szCs w:val="24"/>
        </w:rPr>
        <w:t xml:space="preserve"> адаптаци</w:t>
      </w:r>
      <w:r w:rsidR="00B86B9B">
        <w:rPr>
          <w:rFonts w:ascii="Times New Roman" w:hAnsi="Times New Roman" w:cs="Times New Roman"/>
          <w:sz w:val="24"/>
          <w:szCs w:val="24"/>
        </w:rPr>
        <w:t>я</w:t>
      </w:r>
      <w:r w:rsidRPr="007F2D05">
        <w:rPr>
          <w:rFonts w:ascii="Times New Roman" w:hAnsi="Times New Roman" w:cs="Times New Roman"/>
          <w:sz w:val="24"/>
          <w:szCs w:val="24"/>
        </w:rPr>
        <w:t xml:space="preserve"> уже в рамках образовательного процесса для бесшовного перехода к полноценной профессиональной деятельности</w:t>
      </w:r>
      <w:r w:rsidR="00E60DD6" w:rsidRPr="007F2D05">
        <w:rPr>
          <w:rFonts w:ascii="Times New Roman" w:hAnsi="Times New Roman" w:cs="Times New Roman"/>
          <w:sz w:val="24"/>
          <w:szCs w:val="24"/>
        </w:rPr>
        <w:t>.</w:t>
      </w:r>
    </w:p>
    <w:p w14:paraId="14809955" w14:textId="41A12C94" w:rsidR="005F17EF" w:rsidRPr="00E60DD6" w:rsidRDefault="00DE7196" w:rsidP="00132DC7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383838"/>
        </w:rPr>
      </w:pPr>
      <w:r w:rsidRPr="00401457">
        <w:t>Вопросам организации проектной деятельности в вузе посвящено немало работ, что свидетельствует о значимости данного метода в подготовке специалистов и интересе к данному вопросу [</w:t>
      </w:r>
      <w:r w:rsidR="00B86B9B">
        <w:t>1–6</w:t>
      </w:r>
      <w:r w:rsidRPr="00401457">
        <w:t xml:space="preserve">]. </w:t>
      </w:r>
      <w:r w:rsidR="00527C56" w:rsidRPr="00401457">
        <w:t>Основное внимание уделяется вопросам синхронизации</w:t>
      </w:r>
      <w:r w:rsidR="00527C56" w:rsidRPr="00401457">
        <w:rPr>
          <w:color w:val="383838"/>
        </w:rPr>
        <w:t xml:space="preserve"> проектной деятельности с уче</w:t>
      </w:r>
      <w:r w:rsidR="007C2882">
        <w:rPr>
          <w:color w:val="383838"/>
        </w:rPr>
        <w:t>б</w:t>
      </w:r>
      <w:r w:rsidR="00527C56" w:rsidRPr="00401457">
        <w:rPr>
          <w:color w:val="383838"/>
        </w:rPr>
        <w:t xml:space="preserve">ным процессом: интеграции проектов в различные виды практики, предусмотренные учебным планом, в задания, предусмотренные планом практических занятий и мероприятий текущего контроля, курсовое проектирование и выполнение выпускной квалификационной работы. </w:t>
      </w:r>
      <w:r w:rsidR="00A36B7E">
        <w:rPr>
          <w:color w:val="383838"/>
        </w:rPr>
        <w:t xml:space="preserve">Практика показывает, что основная часть выполняемых обучающимися проектов непосредственно вписана в учебный процесс, </w:t>
      </w:r>
      <w:r w:rsidR="00A36B7E" w:rsidRPr="00E60DD6">
        <w:rPr>
          <w:color w:val="383838"/>
        </w:rPr>
        <w:t>что положительно сказывается как на мотивации студентов, так и на бюджете их времени</w:t>
      </w:r>
      <w:r w:rsidR="002E6E9D" w:rsidRPr="00E60DD6">
        <w:rPr>
          <w:color w:val="383838"/>
        </w:rPr>
        <w:t xml:space="preserve">. </w:t>
      </w:r>
    </w:p>
    <w:p w14:paraId="24871D8F" w14:textId="5F37F25F" w:rsidR="000B20FA" w:rsidRPr="005F17EF" w:rsidRDefault="005F17EF" w:rsidP="00132DC7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b/>
        </w:rPr>
      </w:pPr>
      <w:r w:rsidRPr="00E60DD6">
        <w:rPr>
          <w:color w:val="383838"/>
        </w:rPr>
        <w:lastRenderedPageBreak/>
        <w:t>В</w:t>
      </w:r>
      <w:r w:rsidR="00527C56" w:rsidRPr="00E60DD6">
        <w:rPr>
          <w:color w:val="383838"/>
        </w:rPr>
        <w:t xml:space="preserve"> качестве базовых принципов</w:t>
      </w:r>
      <w:r w:rsidRPr="00E60DD6">
        <w:rPr>
          <w:color w:val="383838"/>
        </w:rPr>
        <w:t xml:space="preserve"> проектной деятельности</w:t>
      </w:r>
      <w:r w:rsidR="00527C56" w:rsidRPr="00E60DD6">
        <w:rPr>
          <w:color w:val="383838"/>
        </w:rPr>
        <w:t xml:space="preserve"> в вузе выделяются</w:t>
      </w:r>
      <w:r w:rsidR="00E669F2" w:rsidRPr="00E60DD6">
        <w:rPr>
          <w:color w:val="383838"/>
        </w:rPr>
        <w:t>:</w:t>
      </w:r>
      <w:r w:rsidR="00527C56" w:rsidRPr="00E60DD6">
        <w:rPr>
          <w:color w:val="383838"/>
        </w:rPr>
        <w:t xml:space="preserve"> </w:t>
      </w:r>
      <w:r w:rsidR="00DE7196" w:rsidRPr="00E60DD6">
        <w:t xml:space="preserve">практико-ориентированность, </w:t>
      </w:r>
      <w:r w:rsidR="000B20FA" w:rsidRPr="00E60DD6">
        <w:t>принцип развивающего и программируемого обучения,</w:t>
      </w:r>
      <w:r w:rsidR="000B20FA" w:rsidRPr="00401457">
        <w:t xml:space="preserve"> </w:t>
      </w:r>
      <w:r w:rsidR="00527C56" w:rsidRPr="00401457">
        <w:t xml:space="preserve">принцип </w:t>
      </w:r>
      <w:r w:rsidR="000B20FA" w:rsidRPr="00401457">
        <w:t xml:space="preserve">педагогического сопровождения. </w:t>
      </w:r>
      <w:r>
        <w:t xml:space="preserve">При этом, несомненно, ключевым является принцип практико-ориентированности, </w:t>
      </w:r>
      <w:r w:rsidRPr="005F17EF">
        <w:rPr>
          <w:color w:val="333333"/>
          <w:shd w:val="clear" w:color="auto" w:fill="FFFFFF"/>
        </w:rPr>
        <w:t>предполагающий, что</w:t>
      </w:r>
      <w:r w:rsidR="009F52D7">
        <w:rPr>
          <w:b/>
          <w:color w:val="333333"/>
          <w:shd w:val="clear" w:color="auto" w:fill="FFFFFF"/>
        </w:rPr>
        <w:t xml:space="preserve"> </w:t>
      </w:r>
      <w:r w:rsidRPr="005F17EF">
        <w:rPr>
          <w:rStyle w:val="a6"/>
          <w:b w:val="0"/>
          <w:color w:val="333333"/>
          <w:shd w:val="clear" w:color="auto" w:fill="FFFFFF"/>
        </w:rPr>
        <w:t>обучение акцентирует внимание на практическом применении знаний и навыков</w:t>
      </w:r>
      <w:r w:rsidR="00DF4056">
        <w:rPr>
          <w:rStyle w:val="a6"/>
          <w:b w:val="0"/>
          <w:color w:val="333333"/>
          <w:shd w:val="clear" w:color="auto" w:fill="FFFFFF"/>
        </w:rPr>
        <w:t xml:space="preserve">, </w:t>
      </w:r>
      <w:r w:rsidR="00DF4056">
        <w:t xml:space="preserve">обеспечивая баланс между теорией и практикой, «что делает студента более подготовленным к будущей профессиональной деятельности и дает ему возможность быстрее адаптироваться и приступить к выполнению поставленных перед ним задач» </w:t>
      </w:r>
      <w:r w:rsidR="00DF4056" w:rsidRPr="00D32C4B">
        <w:t>[</w:t>
      </w:r>
      <w:r w:rsidR="00DF4056">
        <w:t>6, с. 71</w:t>
      </w:r>
      <w:r w:rsidR="00DF4056" w:rsidRPr="00D32C4B">
        <w:t>]</w:t>
      </w:r>
      <w:r w:rsidR="00DF4056">
        <w:t>.</w:t>
      </w:r>
      <w:r w:rsidRPr="005F17EF">
        <w:rPr>
          <w:b/>
          <w:color w:val="333333"/>
          <w:shd w:val="clear" w:color="auto" w:fill="FFFFFF"/>
        </w:rPr>
        <w:t> </w:t>
      </w:r>
    </w:p>
    <w:p w14:paraId="6E85BBF5" w14:textId="3B4756FE" w:rsidR="000B20FA" w:rsidRDefault="00527C56" w:rsidP="00132DC7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383838"/>
        </w:rPr>
      </w:pPr>
      <w:r>
        <w:t>Вместе с тем, н</w:t>
      </w:r>
      <w:r w:rsidR="000B20FA">
        <w:t>есмотря на то что основной задачей проектной деятельности</w:t>
      </w:r>
      <w:r w:rsidR="00401457">
        <w:t xml:space="preserve"> в рамках освоения основной образовательной программы</w:t>
      </w:r>
      <w:r w:rsidR="00110AD5">
        <w:t xml:space="preserve"> </w:t>
      </w:r>
      <w:r w:rsidR="00401457">
        <w:t>и во внеучебное время</w:t>
      </w:r>
      <w:r w:rsidR="000B20FA">
        <w:t xml:space="preserve"> является усиление практической подготовки, следует признать, </w:t>
      </w:r>
      <w:r w:rsidR="000B20FA" w:rsidRPr="000B20FA">
        <w:rPr>
          <w:color w:val="383838"/>
          <w:shd w:val="clear" w:color="auto" w:fill="FFFFFF"/>
        </w:rPr>
        <w:t>что проектная деятельность в вузе</w:t>
      </w:r>
      <w:r w:rsidR="000B20FA">
        <w:rPr>
          <w:color w:val="383838"/>
          <w:shd w:val="clear" w:color="auto" w:fill="FFFFFF"/>
        </w:rPr>
        <w:t>, прежде всего, подчинена решению образовательных задач</w:t>
      </w:r>
      <w:r w:rsidR="00401457">
        <w:rPr>
          <w:color w:val="383838"/>
          <w:shd w:val="clear" w:color="auto" w:fill="FFFFFF"/>
        </w:rPr>
        <w:t>, хотя и в рамках компетентностного подхода.</w:t>
      </w:r>
      <w:r w:rsidR="000B20FA">
        <w:rPr>
          <w:color w:val="383838"/>
        </w:rPr>
        <w:t xml:space="preserve"> Даже если проект разрабатывается по реально существующей задаче, представленной индустриальным партнером в качестве кейса</w:t>
      </w:r>
      <w:r w:rsidR="00110AD5">
        <w:rPr>
          <w:color w:val="383838"/>
        </w:rPr>
        <w:t>,</w:t>
      </w:r>
      <w:r w:rsidR="000B20FA">
        <w:rPr>
          <w:color w:val="383838"/>
        </w:rPr>
        <w:t xml:space="preserve"> и целью его выполнения является получение программного продукта или</w:t>
      </w:r>
      <w:r w:rsidR="00942BAE">
        <w:rPr>
          <w:color w:val="383838"/>
        </w:rPr>
        <w:t xml:space="preserve"> разработка </w:t>
      </w:r>
      <w:r w:rsidR="000B20FA">
        <w:rPr>
          <w:color w:val="383838"/>
        </w:rPr>
        <w:t xml:space="preserve">сервиса, образовательная функция проекта является </w:t>
      </w:r>
      <w:r>
        <w:rPr>
          <w:color w:val="383838"/>
        </w:rPr>
        <w:t>преобладающей</w:t>
      </w:r>
      <w:r w:rsidR="000B20FA">
        <w:rPr>
          <w:color w:val="383838"/>
        </w:rPr>
        <w:t>.</w:t>
      </w:r>
    </w:p>
    <w:p w14:paraId="1B888B03" w14:textId="77777777" w:rsidR="005C0BC3" w:rsidRDefault="00DF4056" w:rsidP="00132DC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этом следует признать, что в </w:t>
      </w:r>
      <w:r w:rsidR="005C0BC3">
        <w:rPr>
          <w:rFonts w:ascii="Times New Roman" w:hAnsi="Times New Roman" w:cs="Times New Roman"/>
          <w:sz w:val="24"/>
          <w:szCs w:val="24"/>
        </w:rPr>
        <w:t xml:space="preserve">рамках сложившейся практики организации проектной деятельности ее формат, </w:t>
      </w:r>
      <w:r w:rsidR="00BB450C">
        <w:rPr>
          <w:rFonts w:ascii="Times New Roman" w:hAnsi="Times New Roman" w:cs="Times New Roman"/>
          <w:sz w:val="24"/>
          <w:szCs w:val="24"/>
        </w:rPr>
        <w:t>порядок</w:t>
      </w:r>
      <w:r w:rsidR="005C0BC3">
        <w:rPr>
          <w:rFonts w:ascii="Times New Roman" w:hAnsi="Times New Roman" w:cs="Times New Roman"/>
          <w:sz w:val="24"/>
          <w:szCs w:val="24"/>
        </w:rPr>
        <w:t xml:space="preserve"> осуществления, цели и решаемые задачи </w:t>
      </w:r>
      <w:r w:rsidR="005C0BC3" w:rsidRPr="000B20FA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значительно отлича</w:t>
      </w:r>
      <w:r w:rsidR="005C0BC3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ю</w:t>
      </w:r>
      <w:r w:rsidR="005C0BC3" w:rsidRPr="000B20FA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тся от проектной деятельности в бизнесе</w:t>
      </w:r>
      <w:r w:rsidR="00A36B7E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</w:t>
      </w:r>
      <w:r w:rsidR="00A36B7E" w:rsidRPr="00A36B7E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[</w:t>
      </w:r>
      <w:r w:rsidR="00A36B7E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7</w:t>
      </w:r>
      <w:r w:rsidR="00A36B7E" w:rsidRPr="00A36B7E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]</w:t>
      </w:r>
      <w:r w:rsidR="005C0BC3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И дело не только в содержании проектных задач, которые берутся из реальной практики. Но и в том, что сам процесс осуществления проектной деятельности должен быть максимально приближен к реальной профессиональной деятельности.</w:t>
      </w:r>
    </w:p>
    <w:p w14:paraId="60499FDF" w14:textId="77777777" w:rsidR="005C0BC3" w:rsidRDefault="00BB450C" w:rsidP="00132D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сфере ИТ проектный подход является основой организации</w:t>
      </w:r>
      <w:r w:rsidR="00AE2C97">
        <w:rPr>
          <w:rFonts w:ascii="Times New Roman" w:hAnsi="Times New Roman" w:cs="Times New Roman"/>
          <w:sz w:val="24"/>
          <w:szCs w:val="24"/>
        </w:rPr>
        <w:t xml:space="preserve"> и осуществления</w:t>
      </w:r>
      <w:r>
        <w:rPr>
          <w:rFonts w:ascii="Times New Roman" w:hAnsi="Times New Roman" w:cs="Times New Roman"/>
          <w:sz w:val="24"/>
          <w:szCs w:val="24"/>
        </w:rPr>
        <w:t xml:space="preserve"> деятельности. Поэтому, чтобы проектная деятельность в вузе стала инструментом бесшовного перехода выпускника к профессиональной деятельности, максимально сократив и упростив адаптационный период молодого специалиста, необходимо «настроить» проектную деятельность в вузе под условия проектной деятельности в бизнесе.</w:t>
      </w:r>
    </w:p>
    <w:p w14:paraId="0387072E" w14:textId="170A9F2A" w:rsidR="00AE2C97" w:rsidRPr="00EF1E79" w:rsidRDefault="00AE2C97" w:rsidP="00132D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1E79">
        <w:rPr>
          <w:rFonts w:ascii="Times New Roman" w:hAnsi="Times New Roman" w:cs="Times New Roman"/>
          <w:sz w:val="24"/>
          <w:szCs w:val="24"/>
        </w:rPr>
        <w:t>Для решения столь непростой и комплексной задачи, используя свой опыт, а также практику работы ИТ-партнеров</w:t>
      </w:r>
      <w:r w:rsidR="00110AD5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прежде всего 1С</w:t>
      </w:r>
      <w:r w:rsidR="00110AD5">
        <w:rPr>
          <w:rFonts w:ascii="Times New Roman" w:hAnsi="Times New Roman" w:cs="Times New Roman"/>
          <w:sz w:val="24"/>
          <w:szCs w:val="24"/>
        </w:rPr>
        <w:t>)</w:t>
      </w:r>
      <w:r w:rsidRPr="00EF1E79">
        <w:rPr>
          <w:rFonts w:ascii="Times New Roman" w:hAnsi="Times New Roman" w:cs="Times New Roman"/>
          <w:sz w:val="24"/>
          <w:szCs w:val="24"/>
        </w:rPr>
        <w:t xml:space="preserve"> с молодыми специалистами, мы выработали ряд принципов, которые</w:t>
      </w:r>
      <w:r w:rsidR="00DF4056">
        <w:rPr>
          <w:rFonts w:ascii="Times New Roman" w:hAnsi="Times New Roman" w:cs="Times New Roman"/>
          <w:sz w:val="24"/>
          <w:szCs w:val="24"/>
        </w:rPr>
        <w:t xml:space="preserve"> являются развитием принципа практико-ориентирова</w:t>
      </w:r>
      <w:r w:rsidR="00110AAB">
        <w:rPr>
          <w:rFonts w:ascii="Times New Roman" w:hAnsi="Times New Roman" w:cs="Times New Roman"/>
          <w:sz w:val="24"/>
          <w:szCs w:val="24"/>
        </w:rPr>
        <w:t>н</w:t>
      </w:r>
      <w:r w:rsidR="00DF4056">
        <w:rPr>
          <w:rFonts w:ascii="Times New Roman" w:hAnsi="Times New Roman" w:cs="Times New Roman"/>
          <w:sz w:val="24"/>
          <w:szCs w:val="24"/>
        </w:rPr>
        <w:t>ности</w:t>
      </w:r>
      <w:r w:rsidR="00110AD5">
        <w:rPr>
          <w:rFonts w:ascii="Times New Roman" w:hAnsi="Times New Roman" w:cs="Times New Roman"/>
          <w:sz w:val="24"/>
          <w:szCs w:val="24"/>
        </w:rPr>
        <w:t>. Они п</w:t>
      </w:r>
      <w:r w:rsidRPr="00EF1E79">
        <w:rPr>
          <w:rFonts w:ascii="Times New Roman" w:hAnsi="Times New Roman" w:cs="Times New Roman"/>
          <w:sz w:val="24"/>
          <w:szCs w:val="24"/>
        </w:rPr>
        <w:t>озволят усилить эффекты проектной деятельности, повысить ее КПД. Эти принципы мы разделили на две группы: общие и частные.</w:t>
      </w:r>
    </w:p>
    <w:p w14:paraId="6E2B2907" w14:textId="2B3B2049" w:rsidR="00AE2C97" w:rsidRPr="009731A3" w:rsidRDefault="00AE2C97" w:rsidP="00132D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31A3">
        <w:rPr>
          <w:rFonts w:ascii="Times New Roman" w:hAnsi="Times New Roman" w:cs="Times New Roman"/>
          <w:i/>
          <w:sz w:val="24"/>
          <w:szCs w:val="24"/>
        </w:rPr>
        <w:t>К общим принципам</w:t>
      </w:r>
      <w:r w:rsidRPr="009731A3">
        <w:rPr>
          <w:rFonts w:ascii="Times New Roman" w:hAnsi="Times New Roman" w:cs="Times New Roman"/>
          <w:sz w:val="24"/>
          <w:szCs w:val="24"/>
        </w:rPr>
        <w:t xml:space="preserve"> мы отнесли следующие:</w:t>
      </w:r>
    </w:p>
    <w:p w14:paraId="4F9B5E32" w14:textId="6E3AEEA4" w:rsidR="0094614E" w:rsidRPr="009731A3" w:rsidRDefault="002E4710" w:rsidP="00C328B5">
      <w:pPr>
        <w:pStyle w:val="a3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731A3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AE2C97" w:rsidRPr="009731A3">
        <w:rPr>
          <w:rFonts w:ascii="Times New Roman" w:hAnsi="Times New Roman" w:cs="Times New Roman"/>
          <w:i/>
          <w:iCs/>
          <w:sz w:val="24"/>
          <w:szCs w:val="24"/>
        </w:rPr>
        <w:t>беспечение сквозного характера проектной деятельности на всем протяжении обучения</w:t>
      </w:r>
      <w:r w:rsidR="0094614E" w:rsidRPr="009731A3">
        <w:rPr>
          <w:rFonts w:ascii="Times New Roman" w:hAnsi="Times New Roman" w:cs="Times New Roman"/>
          <w:sz w:val="24"/>
          <w:szCs w:val="24"/>
        </w:rPr>
        <w:t>.</w:t>
      </w:r>
      <w:r w:rsidR="00C328B5" w:rsidRPr="009731A3">
        <w:rPr>
          <w:rFonts w:ascii="Times New Roman" w:hAnsi="Times New Roman" w:cs="Times New Roman"/>
          <w:sz w:val="24"/>
          <w:szCs w:val="24"/>
        </w:rPr>
        <w:t xml:space="preserve"> </w:t>
      </w:r>
      <w:r w:rsidR="0094614E" w:rsidRPr="009731A3">
        <w:rPr>
          <w:rFonts w:ascii="Times New Roman" w:hAnsi="Times New Roman" w:cs="Times New Roman"/>
          <w:sz w:val="24"/>
          <w:szCs w:val="24"/>
        </w:rPr>
        <w:t>Программные продукты 1С представляют собой целостную платформу для разработки и анализа (</w:t>
      </w:r>
      <w:r w:rsidR="00B86B9B">
        <w:rPr>
          <w:rFonts w:ascii="Times New Roman" w:hAnsi="Times New Roman" w:cs="Times New Roman"/>
          <w:sz w:val="24"/>
          <w:szCs w:val="24"/>
        </w:rPr>
        <w:t>«</w:t>
      </w:r>
      <w:r w:rsidR="0094614E" w:rsidRPr="009731A3">
        <w:rPr>
          <w:rFonts w:ascii="Times New Roman" w:hAnsi="Times New Roman" w:cs="Times New Roman"/>
          <w:sz w:val="24"/>
          <w:szCs w:val="24"/>
        </w:rPr>
        <w:t>1С:Предприятие 8</w:t>
      </w:r>
      <w:r w:rsidR="00B86B9B">
        <w:rPr>
          <w:rFonts w:ascii="Times New Roman" w:hAnsi="Times New Roman" w:cs="Times New Roman"/>
          <w:sz w:val="24"/>
          <w:szCs w:val="24"/>
        </w:rPr>
        <w:t>»</w:t>
      </w:r>
      <w:r w:rsidR="0094614E" w:rsidRPr="009731A3">
        <w:rPr>
          <w:rFonts w:ascii="Times New Roman" w:hAnsi="Times New Roman" w:cs="Times New Roman"/>
          <w:sz w:val="24"/>
          <w:szCs w:val="24"/>
        </w:rPr>
        <w:t xml:space="preserve">), окружённую типовыми отраслевыми решениями (например, 1С:ERP, 1С:УНФ и др.). Работа в этой среде с первого курса формирует у студента профессиональные привычки и понимание логики построения бизнес-приложений. При этом платформа </w:t>
      </w:r>
      <w:r w:rsidR="00B86B9B">
        <w:rPr>
          <w:rFonts w:ascii="Times New Roman" w:hAnsi="Times New Roman" w:cs="Times New Roman"/>
          <w:sz w:val="24"/>
          <w:szCs w:val="24"/>
        </w:rPr>
        <w:t>«</w:t>
      </w:r>
      <w:r w:rsidR="0094614E" w:rsidRPr="009731A3">
        <w:rPr>
          <w:rFonts w:ascii="Times New Roman" w:hAnsi="Times New Roman" w:cs="Times New Roman"/>
          <w:sz w:val="24"/>
          <w:szCs w:val="24"/>
        </w:rPr>
        <w:t>1С:Предприятие</w:t>
      </w:r>
      <w:r w:rsidR="00B86B9B">
        <w:rPr>
          <w:rFonts w:ascii="Times New Roman" w:hAnsi="Times New Roman" w:cs="Times New Roman"/>
          <w:sz w:val="24"/>
          <w:szCs w:val="24"/>
        </w:rPr>
        <w:t>»</w:t>
      </w:r>
      <w:r w:rsidR="0094614E" w:rsidRPr="009731A3">
        <w:rPr>
          <w:rFonts w:ascii="Times New Roman" w:hAnsi="Times New Roman" w:cs="Times New Roman"/>
          <w:sz w:val="24"/>
          <w:szCs w:val="24"/>
        </w:rPr>
        <w:t xml:space="preserve"> органически встраивается в многоуровневую траекторию проектов на протяжении всего обучения: от простых задач по настройке справочников, созданию простых отч</w:t>
      </w:r>
      <w:r w:rsidR="00C328B5" w:rsidRPr="009731A3">
        <w:rPr>
          <w:rFonts w:ascii="Times New Roman" w:hAnsi="Times New Roman" w:cs="Times New Roman"/>
          <w:sz w:val="24"/>
          <w:szCs w:val="24"/>
        </w:rPr>
        <w:t>е</w:t>
      </w:r>
      <w:r w:rsidR="0094614E" w:rsidRPr="009731A3">
        <w:rPr>
          <w:rFonts w:ascii="Times New Roman" w:hAnsi="Times New Roman" w:cs="Times New Roman"/>
          <w:sz w:val="24"/>
          <w:szCs w:val="24"/>
        </w:rPr>
        <w:t>тов на первом курсе до реализации комплексных проектов автоматизация бизнес-процессов с разработкой новых конфигураций «с нуля», сложной интеграции</w:t>
      </w:r>
      <w:r w:rsidR="00167615" w:rsidRPr="009731A3">
        <w:rPr>
          <w:rFonts w:ascii="Times New Roman" w:hAnsi="Times New Roman" w:cs="Times New Roman"/>
          <w:sz w:val="24"/>
          <w:szCs w:val="24"/>
        </w:rPr>
        <w:t xml:space="preserve"> решений 1С</w:t>
      </w:r>
      <w:r w:rsidR="0094614E" w:rsidRPr="009731A3">
        <w:rPr>
          <w:rFonts w:ascii="Times New Roman" w:hAnsi="Times New Roman" w:cs="Times New Roman"/>
          <w:sz w:val="24"/>
          <w:szCs w:val="24"/>
        </w:rPr>
        <w:t xml:space="preserve"> с внешними сервисами (API, </w:t>
      </w:r>
      <w:r w:rsidR="00B86B9B">
        <w:rPr>
          <w:rFonts w:ascii="Times New Roman" w:hAnsi="Times New Roman" w:cs="Times New Roman"/>
          <w:sz w:val="24"/>
          <w:szCs w:val="24"/>
        </w:rPr>
        <w:t>веб</w:t>
      </w:r>
      <w:r w:rsidR="0094614E" w:rsidRPr="009731A3">
        <w:rPr>
          <w:rFonts w:ascii="Times New Roman" w:hAnsi="Times New Roman" w:cs="Times New Roman"/>
          <w:sz w:val="24"/>
          <w:szCs w:val="24"/>
        </w:rPr>
        <w:t xml:space="preserve">-сервисы), оптимизацией производительности на старших курсах. </w:t>
      </w:r>
      <w:r w:rsidR="00167615" w:rsidRPr="009731A3">
        <w:rPr>
          <w:rFonts w:ascii="Times New Roman" w:hAnsi="Times New Roman" w:cs="Times New Roman"/>
          <w:sz w:val="24"/>
          <w:szCs w:val="24"/>
        </w:rPr>
        <w:t xml:space="preserve">Двигаясь по сквозной траектории проектов, студенты </w:t>
      </w:r>
      <w:r w:rsidR="00C328B5" w:rsidRPr="009731A3">
        <w:rPr>
          <w:rFonts w:ascii="Times New Roman" w:hAnsi="Times New Roman" w:cs="Times New Roman"/>
          <w:sz w:val="24"/>
          <w:szCs w:val="24"/>
        </w:rPr>
        <w:t>работают</w:t>
      </w:r>
      <w:r w:rsidR="00167615" w:rsidRPr="009731A3">
        <w:rPr>
          <w:rFonts w:ascii="Times New Roman" w:hAnsi="Times New Roman" w:cs="Times New Roman"/>
          <w:sz w:val="24"/>
          <w:szCs w:val="24"/>
        </w:rPr>
        <w:t xml:space="preserve"> не с учебными абстракциями, а с</w:t>
      </w:r>
      <w:r w:rsidR="009F52D7">
        <w:rPr>
          <w:rFonts w:ascii="Times New Roman" w:hAnsi="Times New Roman" w:cs="Times New Roman"/>
          <w:sz w:val="24"/>
          <w:szCs w:val="24"/>
        </w:rPr>
        <w:t xml:space="preserve"> </w:t>
      </w:r>
      <w:r w:rsidR="00167615" w:rsidRPr="009731A3">
        <w:rPr>
          <w:rFonts w:ascii="Times New Roman" w:hAnsi="Times New Roman" w:cs="Times New Roman"/>
          <w:sz w:val="24"/>
          <w:szCs w:val="24"/>
        </w:rPr>
        <w:t xml:space="preserve">реалистичными конфигурациями на платформе </w:t>
      </w:r>
      <w:r w:rsidR="00B86B9B">
        <w:rPr>
          <w:rFonts w:ascii="Times New Roman" w:hAnsi="Times New Roman" w:cs="Times New Roman"/>
          <w:sz w:val="24"/>
          <w:szCs w:val="24"/>
        </w:rPr>
        <w:t>«</w:t>
      </w:r>
      <w:r w:rsidR="00B86B9B" w:rsidRPr="009731A3">
        <w:rPr>
          <w:rFonts w:ascii="Times New Roman" w:hAnsi="Times New Roman" w:cs="Times New Roman"/>
          <w:sz w:val="24"/>
          <w:szCs w:val="24"/>
        </w:rPr>
        <w:t>1С:Предприятие</w:t>
      </w:r>
      <w:r w:rsidR="00B86B9B">
        <w:rPr>
          <w:rFonts w:ascii="Times New Roman" w:hAnsi="Times New Roman" w:cs="Times New Roman"/>
          <w:sz w:val="24"/>
          <w:szCs w:val="24"/>
        </w:rPr>
        <w:t>»</w:t>
      </w:r>
      <w:r w:rsidR="00167615" w:rsidRPr="009731A3">
        <w:rPr>
          <w:rFonts w:ascii="Times New Roman" w:hAnsi="Times New Roman" w:cs="Times New Roman"/>
          <w:sz w:val="24"/>
          <w:szCs w:val="24"/>
        </w:rPr>
        <w:t>, моделирующими бухгалтерский, складской, управленческий учет и др. Такой подход превращает учебный проект в репетицию рабочей задачи и</w:t>
      </w:r>
      <w:r w:rsidR="0094614E" w:rsidRPr="009731A3">
        <w:rPr>
          <w:rFonts w:ascii="Times New Roman" w:hAnsi="Times New Roman" w:cs="Times New Roman"/>
          <w:sz w:val="24"/>
          <w:szCs w:val="24"/>
        </w:rPr>
        <w:t xml:space="preserve"> создает у обучающихся ощущение профессионального прогресса, аналогичное росту в </w:t>
      </w:r>
      <w:r w:rsidR="00B86B9B">
        <w:rPr>
          <w:rFonts w:ascii="Times New Roman" w:hAnsi="Times New Roman" w:cs="Times New Roman"/>
          <w:sz w:val="24"/>
          <w:szCs w:val="24"/>
        </w:rPr>
        <w:t>ИТ</w:t>
      </w:r>
      <w:r w:rsidR="0094614E" w:rsidRPr="009731A3">
        <w:rPr>
          <w:rFonts w:ascii="Times New Roman" w:hAnsi="Times New Roman" w:cs="Times New Roman"/>
          <w:sz w:val="24"/>
          <w:szCs w:val="24"/>
        </w:rPr>
        <w:t>-компании.</w:t>
      </w:r>
    </w:p>
    <w:p w14:paraId="00E712E7" w14:textId="65E1F10D" w:rsidR="0021029C" w:rsidRPr="009731A3" w:rsidRDefault="002E4710" w:rsidP="00C328B5">
      <w:pPr>
        <w:pStyle w:val="a3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731A3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AE2C97" w:rsidRPr="009731A3">
        <w:rPr>
          <w:rFonts w:ascii="Times New Roman" w:hAnsi="Times New Roman" w:cs="Times New Roman"/>
          <w:i/>
          <w:iCs/>
          <w:sz w:val="24"/>
          <w:szCs w:val="24"/>
        </w:rPr>
        <w:t>спользование института партнерского наставничества (преимущественно в форме менторства)</w:t>
      </w:r>
      <w:r w:rsidR="0094614E" w:rsidRPr="009731A3">
        <w:rPr>
          <w:rFonts w:ascii="Times New Roman" w:hAnsi="Times New Roman" w:cs="Times New Roman"/>
          <w:sz w:val="24"/>
          <w:szCs w:val="24"/>
        </w:rPr>
        <w:t>.</w:t>
      </w:r>
      <w:r w:rsidR="00C328B5" w:rsidRPr="009731A3">
        <w:rPr>
          <w:rFonts w:ascii="Times New Roman" w:hAnsi="Times New Roman" w:cs="Times New Roman"/>
          <w:sz w:val="24"/>
          <w:szCs w:val="24"/>
        </w:rPr>
        <w:t xml:space="preserve"> </w:t>
      </w:r>
      <w:r w:rsidR="0021029C" w:rsidRPr="009731A3">
        <w:rPr>
          <w:rFonts w:ascii="Times New Roman" w:hAnsi="Times New Roman" w:cs="Times New Roman"/>
          <w:sz w:val="24"/>
          <w:szCs w:val="24"/>
        </w:rPr>
        <w:t>Поскольку</w:t>
      </w:r>
      <w:r w:rsidR="006C1468" w:rsidRPr="009731A3">
        <w:rPr>
          <w:rFonts w:ascii="Times New Roman" w:hAnsi="Times New Roman" w:cs="Times New Roman"/>
          <w:sz w:val="24"/>
          <w:szCs w:val="24"/>
        </w:rPr>
        <w:t xml:space="preserve"> решение задач автоматизации и цифровизации на базе технологий</w:t>
      </w:r>
      <w:r w:rsidR="0021029C" w:rsidRPr="009731A3">
        <w:rPr>
          <w:rFonts w:ascii="Times New Roman" w:hAnsi="Times New Roman" w:cs="Times New Roman"/>
          <w:sz w:val="24"/>
          <w:szCs w:val="24"/>
        </w:rPr>
        <w:t xml:space="preserve"> 1С — это стандарт де-факто для многих отраслей в РФ, наставники из компаний-партн</w:t>
      </w:r>
      <w:r w:rsidR="006C1468" w:rsidRPr="009731A3">
        <w:rPr>
          <w:rFonts w:ascii="Times New Roman" w:hAnsi="Times New Roman" w:cs="Times New Roman"/>
          <w:sz w:val="24"/>
          <w:szCs w:val="24"/>
        </w:rPr>
        <w:t>е</w:t>
      </w:r>
      <w:r w:rsidR="0021029C" w:rsidRPr="009731A3">
        <w:rPr>
          <w:rFonts w:ascii="Times New Roman" w:hAnsi="Times New Roman" w:cs="Times New Roman"/>
          <w:sz w:val="24"/>
          <w:szCs w:val="24"/>
        </w:rPr>
        <w:t>ров говорят со студентами на одном профессиональном языке</w:t>
      </w:r>
      <w:r w:rsidR="00C328B5" w:rsidRPr="009731A3">
        <w:rPr>
          <w:rFonts w:ascii="Times New Roman" w:hAnsi="Times New Roman" w:cs="Times New Roman"/>
          <w:sz w:val="24"/>
          <w:szCs w:val="24"/>
        </w:rPr>
        <w:t>, а</w:t>
      </w:r>
      <w:r w:rsidR="0021029C" w:rsidRPr="009731A3">
        <w:rPr>
          <w:rFonts w:ascii="Times New Roman" w:hAnsi="Times New Roman" w:cs="Times New Roman"/>
          <w:sz w:val="24"/>
          <w:szCs w:val="24"/>
        </w:rPr>
        <w:t xml:space="preserve"> </w:t>
      </w:r>
      <w:r w:rsidR="00C328B5" w:rsidRPr="009731A3">
        <w:rPr>
          <w:rFonts w:ascii="Times New Roman" w:hAnsi="Times New Roman" w:cs="Times New Roman"/>
          <w:sz w:val="24"/>
          <w:szCs w:val="24"/>
        </w:rPr>
        <w:t>их к</w:t>
      </w:r>
      <w:r w:rsidR="0021029C" w:rsidRPr="009731A3">
        <w:rPr>
          <w:rFonts w:ascii="Times New Roman" w:hAnsi="Times New Roman" w:cs="Times New Roman"/>
          <w:sz w:val="24"/>
          <w:szCs w:val="24"/>
        </w:rPr>
        <w:t xml:space="preserve">онсультации </w:t>
      </w:r>
      <w:r w:rsidR="00C328B5" w:rsidRPr="009731A3">
        <w:rPr>
          <w:rFonts w:ascii="Times New Roman" w:hAnsi="Times New Roman" w:cs="Times New Roman"/>
          <w:sz w:val="24"/>
          <w:szCs w:val="24"/>
        </w:rPr>
        <w:t>являются</w:t>
      </w:r>
      <w:r w:rsidR="0021029C" w:rsidRPr="009731A3">
        <w:rPr>
          <w:rFonts w:ascii="Times New Roman" w:hAnsi="Times New Roman" w:cs="Times New Roman"/>
          <w:sz w:val="24"/>
          <w:szCs w:val="24"/>
        </w:rPr>
        <w:t xml:space="preserve"> конкретными и технически насыщенными. Выпускник, выполнивший несколько проектов с использованием программных продуктов 1С в условиях, приближенных к реальным, приходит на рабочее место уже со знанием с типовых методологий, инструментов отладки</w:t>
      </w:r>
      <w:r w:rsidR="00C328B5" w:rsidRPr="009731A3">
        <w:rPr>
          <w:rFonts w:ascii="Times New Roman" w:hAnsi="Times New Roman" w:cs="Times New Roman"/>
          <w:sz w:val="24"/>
          <w:szCs w:val="24"/>
        </w:rPr>
        <w:t xml:space="preserve"> и различных возможностей платформы</w:t>
      </w:r>
      <w:r w:rsidR="006C1468" w:rsidRPr="009731A3">
        <w:rPr>
          <w:rFonts w:ascii="Times New Roman" w:hAnsi="Times New Roman" w:cs="Times New Roman"/>
          <w:sz w:val="24"/>
          <w:szCs w:val="24"/>
        </w:rPr>
        <w:t xml:space="preserve"> </w:t>
      </w:r>
      <w:r w:rsidR="00B86B9B">
        <w:rPr>
          <w:rFonts w:ascii="Times New Roman" w:hAnsi="Times New Roman" w:cs="Times New Roman"/>
          <w:sz w:val="24"/>
          <w:szCs w:val="24"/>
        </w:rPr>
        <w:t>«</w:t>
      </w:r>
      <w:r w:rsidR="00B86B9B" w:rsidRPr="009731A3">
        <w:rPr>
          <w:rFonts w:ascii="Times New Roman" w:hAnsi="Times New Roman" w:cs="Times New Roman"/>
          <w:sz w:val="24"/>
          <w:szCs w:val="24"/>
        </w:rPr>
        <w:t>1С:Предприятие</w:t>
      </w:r>
      <w:r w:rsidR="00B86B9B">
        <w:rPr>
          <w:rFonts w:ascii="Times New Roman" w:hAnsi="Times New Roman" w:cs="Times New Roman"/>
          <w:sz w:val="24"/>
          <w:szCs w:val="24"/>
        </w:rPr>
        <w:t>»</w:t>
      </w:r>
      <w:r w:rsidR="00C328B5" w:rsidRPr="009731A3">
        <w:rPr>
          <w:rFonts w:ascii="Times New Roman" w:hAnsi="Times New Roman" w:cs="Times New Roman"/>
          <w:sz w:val="24"/>
          <w:szCs w:val="24"/>
        </w:rPr>
        <w:t>, подкрепленным опытом работы над проектами</w:t>
      </w:r>
      <w:r w:rsidR="0021029C" w:rsidRPr="009731A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4FBA88" w14:textId="42FD42DB" w:rsidR="00C328B5" w:rsidRPr="009731A3" w:rsidRDefault="002E4710" w:rsidP="00C328B5">
      <w:pPr>
        <w:pStyle w:val="a3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731A3">
        <w:rPr>
          <w:rFonts w:ascii="Times New Roman" w:hAnsi="Times New Roman" w:cs="Times New Roman"/>
          <w:sz w:val="24"/>
          <w:szCs w:val="24"/>
        </w:rPr>
        <w:lastRenderedPageBreak/>
        <w:t>И</w:t>
      </w:r>
      <w:r w:rsidR="00AE2C97" w:rsidRPr="009731A3">
        <w:rPr>
          <w:rFonts w:ascii="Times New Roman" w:hAnsi="Times New Roman" w:cs="Times New Roman"/>
          <w:sz w:val="24"/>
          <w:szCs w:val="24"/>
        </w:rPr>
        <w:t xml:space="preserve">спользование </w:t>
      </w:r>
      <w:r w:rsidR="00AE2C97" w:rsidRPr="009731A3">
        <w:rPr>
          <w:rFonts w:ascii="Times New Roman" w:hAnsi="Times New Roman" w:cs="Times New Roman"/>
          <w:i/>
          <w:sz w:val="24"/>
          <w:szCs w:val="24"/>
        </w:rPr>
        <w:t>смешанного формата</w:t>
      </w:r>
      <w:r w:rsidR="00AE2C97" w:rsidRPr="009731A3">
        <w:rPr>
          <w:rFonts w:ascii="Times New Roman" w:hAnsi="Times New Roman" w:cs="Times New Roman"/>
          <w:sz w:val="24"/>
          <w:szCs w:val="24"/>
        </w:rPr>
        <w:t xml:space="preserve"> работы </w:t>
      </w:r>
      <w:r w:rsidR="00110AD5">
        <w:rPr>
          <w:rFonts w:ascii="Times New Roman" w:hAnsi="Times New Roman" w:cs="Times New Roman"/>
          <w:sz w:val="24"/>
          <w:szCs w:val="24"/>
        </w:rPr>
        <w:t xml:space="preserve">над </w:t>
      </w:r>
      <w:r w:rsidR="00AE2C97" w:rsidRPr="009731A3">
        <w:rPr>
          <w:rFonts w:ascii="Times New Roman" w:hAnsi="Times New Roman" w:cs="Times New Roman"/>
          <w:sz w:val="24"/>
          <w:szCs w:val="24"/>
        </w:rPr>
        <w:t>проектом с преобладанием очного формата на младших курсах, что</w:t>
      </w:r>
      <w:r w:rsidR="00110AD5">
        <w:rPr>
          <w:rFonts w:ascii="Times New Roman" w:hAnsi="Times New Roman" w:cs="Times New Roman"/>
          <w:sz w:val="24"/>
          <w:szCs w:val="24"/>
        </w:rPr>
        <w:t>,</w:t>
      </w:r>
      <w:r w:rsidR="00AE2C97" w:rsidRPr="009731A3">
        <w:rPr>
          <w:rFonts w:ascii="Times New Roman" w:hAnsi="Times New Roman" w:cs="Times New Roman"/>
          <w:sz w:val="24"/>
          <w:szCs w:val="24"/>
        </w:rPr>
        <w:t xml:space="preserve"> кроме прочего</w:t>
      </w:r>
      <w:r w:rsidR="00110AD5">
        <w:rPr>
          <w:rFonts w:ascii="Times New Roman" w:hAnsi="Times New Roman" w:cs="Times New Roman"/>
          <w:sz w:val="24"/>
          <w:szCs w:val="24"/>
        </w:rPr>
        <w:t>,</w:t>
      </w:r>
      <w:r w:rsidR="00AE2C97" w:rsidRPr="009731A3">
        <w:rPr>
          <w:rFonts w:ascii="Times New Roman" w:hAnsi="Times New Roman" w:cs="Times New Roman"/>
          <w:sz w:val="24"/>
          <w:szCs w:val="24"/>
        </w:rPr>
        <w:t xml:space="preserve"> будет способствовать развитию «мягких» компетенций</w:t>
      </w:r>
      <w:r w:rsidR="00C328B5" w:rsidRPr="009731A3">
        <w:rPr>
          <w:rFonts w:ascii="Times New Roman" w:hAnsi="Times New Roman" w:cs="Times New Roman"/>
          <w:sz w:val="24"/>
          <w:szCs w:val="24"/>
        </w:rPr>
        <w:t xml:space="preserve"> в части командного взаимодействия, коммуникации с «заказчиком»</w:t>
      </w:r>
      <w:r w:rsidR="009F52D7">
        <w:rPr>
          <w:rFonts w:ascii="Times New Roman" w:hAnsi="Times New Roman" w:cs="Times New Roman"/>
          <w:sz w:val="24"/>
          <w:szCs w:val="24"/>
        </w:rPr>
        <w:t xml:space="preserve"> </w:t>
      </w:r>
      <w:r w:rsidR="00C328B5" w:rsidRPr="009731A3">
        <w:rPr>
          <w:rFonts w:ascii="Times New Roman" w:hAnsi="Times New Roman" w:cs="Times New Roman"/>
          <w:sz w:val="24"/>
          <w:szCs w:val="24"/>
        </w:rPr>
        <w:t>(преподаватель или ментор от 1С, играющий роль бизнес-пользователя), управления требованиями и сроками</w:t>
      </w:r>
      <w:r w:rsidR="009F52D7">
        <w:rPr>
          <w:rFonts w:ascii="Times New Roman" w:hAnsi="Times New Roman" w:cs="Times New Roman"/>
          <w:sz w:val="24"/>
          <w:szCs w:val="24"/>
        </w:rPr>
        <w:t xml:space="preserve"> </w:t>
      </w:r>
      <w:r w:rsidR="00C328B5" w:rsidRPr="009731A3">
        <w:rPr>
          <w:rFonts w:ascii="Times New Roman" w:hAnsi="Times New Roman" w:cs="Times New Roman"/>
          <w:sz w:val="24"/>
          <w:szCs w:val="24"/>
        </w:rPr>
        <w:t>в рамках имитации реального проекта, документирования своих решений в соответствии с корпоративными стандартами.</w:t>
      </w:r>
    </w:p>
    <w:p w14:paraId="6FB5F7D0" w14:textId="4F8C7B67" w:rsidR="007E0CA9" w:rsidRPr="007E0CA9" w:rsidRDefault="00C328B5" w:rsidP="00C328B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731A3">
        <w:rPr>
          <w:rFonts w:ascii="Times New Roman" w:hAnsi="Times New Roman" w:cs="Times New Roman"/>
          <w:sz w:val="24"/>
          <w:szCs w:val="24"/>
        </w:rPr>
        <w:t>В контексте рассмотренных общих принципов экосистема программных продуктов 1С — это не просто «еще один софт», а</w:t>
      </w:r>
      <w:r w:rsidR="009F52D7">
        <w:rPr>
          <w:rFonts w:ascii="Times New Roman" w:hAnsi="Times New Roman" w:cs="Times New Roman"/>
          <w:sz w:val="24"/>
          <w:szCs w:val="24"/>
        </w:rPr>
        <w:t xml:space="preserve"> </w:t>
      </w:r>
      <w:r w:rsidRPr="009731A3">
        <w:rPr>
          <w:rFonts w:ascii="Times New Roman" w:hAnsi="Times New Roman" w:cs="Times New Roman"/>
          <w:sz w:val="24"/>
          <w:szCs w:val="24"/>
        </w:rPr>
        <w:t xml:space="preserve">среда, которая превращает учебную проектную деятельность в осмысленную профессиональную практику, максимально повышая ее КПД как инструмента подготовки конкурентоспособного </w:t>
      </w:r>
      <w:r w:rsidR="00B86B9B">
        <w:rPr>
          <w:rFonts w:ascii="Times New Roman" w:hAnsi="Times New Roman" w:cs="Times New Roman"/>
          <w:sz w:val="24"/>
          <w:szCs w:val="24"/>
        </w:rPr>
        <w:t>ИТ</w:t>
      </w:r>
      <w:r w:rsidRPr="009731A3">
        <w:rPr>
          <w:rFonts w:ascii="Times New Roman" w:hAnsi="Times New Roman" w:cs="Times New Roman"/>
          <w:sz w:val="24"/>
          <w:szCs w:val="24"/>
        </w:rPr>
        <w:t xml:space="preserve">-специалиста. </w:t>
      </w:r>
      <w:r w:rsidR="007E0CA9" w:rsidRPr="009731A3">
        <w:rPr>
          <w:rFonts w:ascii="Times New Roman" w:hAnsi="Times New Roman" w:cs="Times New Roman"/>
          <w:sz w:val="24"/>
          <w:szCs w:val="24"/>
        </w:rPr>
        <w:t>Реализация общих принципов позволяет</w:t>
      </w:r>
      <w:r w:rsidR="007E0CA9" w:rsidRPr="007E0CA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 w:rsidR="007E0CA9" w:rsidRPr="007E0CA9">
        <w:rPr>
          <w:rFonts w:ascii="Times New Roman" w:hAnsi="Times New Roman" w:cs="Times New Roman"/>
          <w:sz w:val="24"/>
          <w:szCs w:val="24"/>
        </w:rPr>
        <w:t xml:space="preserve">«сблизить» </w:t>
      </w:r>
      <w:bookmarkEnd w:id="0"/>
      <w:r w:rsidR="007E0CA9" w:rsidRPr="007E0CA9">
        <w:rPr>
          <w:rFonts w:ascii="Times New Roman" w:hAnsi="Times New Roman" w:cs="Times New Roman"/>
          <w:sz w:val="24"/>
          <w:szCs w:val="24"/>
        </w:rPr>
        <w:t>проектную деятельность в вузе и в практической деятельности путем реализации технологии организации, сопровождения, мониторинга проектной деятельности обучающихся в соответствии с порядком и условиями выполнения ИТ-проекта в компании (формирование команды, определение ролей и привязка к задачам, оценка общего прогресса выполнения кейса).</w:t>
      </w:r>
    </w:p>
    <w:p w14:paraId="32F0EAF6" w14:textId="6E746EE2" w:rsidR="00AE2C97" w:rsidRPr="00EF1E79" w:rsidRDefault="00AE2C97" w:rsidP="00132D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1E79">
        <w:rPr>
          <w:rFonts w:ascii="Times New Roman" w:hAnsi="Times New Roman" w:cs="Times New Roman"/>
          <w:i/>
          <w:sz w:val="24"/>
          <w:szCs w:val="24"/>
        </w:rPr>
        <w:t>Частные принципы</w:t>
      </w:r>
      <w:r w:rsidRPr="00EF1E79">
        <w:rPr>
          <w:rFonts w:ascii="Times New Roman" w:hAnsi="Times New Roman" w:cs="Times New Roman"/>
          <w:sz w:val="24"/>
          <w:szCs w:val="24"/>
        </w:rPr>
        <w:t xml:space="preserve"> предполагают использование</w:t>
      </w:r>
      <w:r w:rsidR="007E0CA9">
        <w:rPr>
          <w:rFonts w:ascii="Times New Roman" w:hAnsi="Times New Roman" w:cs="Times New Roman"/>
          <w:sz w:val="24"/>
          <w:szCs w:val="24"/>
        </w:rPr>
        <w:t xml:space="preserve"> при организации проектной деятельности в вузе</w:t>
      </w:r>
      <w:r w:rsidRPr="00EF1E79">
        <w:rPr>
          <w:rFonts w:ascii="Times New Roman" w:hAnsi="Times New Roman" w:cs="Times New Roman"/>
          <w:sz w:val="24"/>
          <w:szCs w:val="24"/>
        </w:rPr>
        <w:t xml:space="preserve"> особенностей</w:t>
      </w:r>
      <w:r>
        <w:rPr>
          <w:rFonts w:ascii="Times New Roman" w:hAnsi="Times New Roman" w:cs="Times New Roman"/>
          <w:sz w:val="24"/>
          <w:szCs w:val="24"/>
        </w:rPr>
        <w:t xml:space="preserve"> и специфики деятельности ИТ-специалистов разных профессий, в частности, при </w:t>
      </w:r>
      <w:r w:rsidRPr="00EF1E79">
        <w:rPr>
          <w:rFonts w:ascii="Times New Roman" w:hAnsi="Times New Roman" w:cs="Times New Roman"/>
          <w:sz w:val="24"/>
          <w:szCs w:val="24"/>
        </w:rPr>
        <w:t>подготовк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F1E79">
        <w:rPr>
          <w:rFonts w:ascii="Times New Roman" w:hAnsi="Times New Roman" w:cs="Times New Roman"/>
          <w:sz w:val="24"/>
          <w:szCs w:val="24"/>
        </w:rPr>
        <w:t xml:space="preserve"> разработчиков и аналитиков</w:t>
      </w:r>
      <w:r w:rsidR="00A36B7E">
        <w:rPr>
          <w:rFonts w:ascii="Times New Roman" w:hAnsi="Times New Roman" w:cs="Times New Roman"/>
          <w:sz w:val="24"/>
          <w:szCs w:val="24"/>
        </w:rPr>
        <w:t xml:space="preserve"> </w:t>
      </w:r>
      <w:r w:rsidR="00A36B7E" w:rsidRPr="00A36B7E">
        <w:rPr>
          <w:rFonts w:ascii="Times New Roman" w:hAnsi="Times New Roman" w:cs="Times New Roman"/>
          <w:sz w:val="24"/>
          <w:szCs w:val="24"/>
        </w:rPr>
        <w:t>[8]</w:t>
      </w:r>
      <w:r w:rsidRPr="00EF1E79">
        <w:rPr>
          <w:rFonts w:ascii="Times New Roman" w:hAnsi="Times New Roman" w:cs="Times New Roman"/>
          <w:sz w:val="24"/>
          <w:szCs w:val="24"/>
        </w:rPr>
        <w:t>.</w:t>
      </w:r>
    </w:p>
    <w:p w14:paraId="5F72B7B5" w14:textId="49181060" w:rsidR="00A527A7" w:rsidRPr="00EF1E79" w:rsidRDefault="00AE2C97" w:rsidP="00132DC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Так, п</w:t>
      </w:r>
      <w:r w:rsidR="00A527A7" w:rsidRPr="00EF1E79">
        <w:rPr>
          <w:rFonts w:ascii="Times New Roman" w:hAnsi="Times New Roman" w:cs="Times New Roman"/>
          <w:sz w:val="24"/>
          <w:szCs w:val="24"/>
        </w:rPr>
        <w:t>ри подготовке разработчиков основным принципо</w:t>
      </w:r>
      <w:r w:rsidR="00E60DD6">
        <w:rPr>
          <w:rFonts w:ascii="Times New Roman" w:hAnsi="Times New Roman" w:cs="Times New Roman"/>
          <w:sz w:val="24"/>
          <w:szCs w:val="24"/>
        </w:rPr>
        <w:t>м</w:t>
      </w:r>
      <w:r w:rsidR="00A527A7" w:rsidRPr="00EF1E79">
        <w:rPr>
          <w:rFonts w:ascii="Times New Roman" w:hAnsi="Times New Roman" w:cs="Times New Roman"/>
          <w:sz w:val="24"/>
          <w:szCs w:val="24"/>
        </w:rPr>
        <w:t xml:space="preserve"> организации проектной деятельности является формирование портфеля заданий «от простого к сложному» для последовательного освоения технологии с постепенным расширением инструментального наполнения </w:t>
      </w:r>
      <w:r w:rsidR="00D60829" w:rsidRPr="00EF1E79">
        <w:rPr>
          <w:rFonts w:ascii="Times New Roman" w:hAnsi="Times New Roman" w:cs="Times New Roman"/>
          <w:sz w:val="24"/>
          <w:szCs w:val="24"/>
        </w:rPr>
        <w:t>и</w:t>
      </w:r>
      <w:r w:rsidR="00A527A7" w:rsidRPr="00EF1E79">
        <w:rPr>
          <w:rFonts w:ascii="Times New Roman" w:hAnsi="Times New Roman" w:cs="Times New Roman"/>
          <w:sz w:val="24"/>
          <w:szCs w:val="24"/>
        </w:rPr>
        <w:t xml:space="preserve"> увеличением доли самостоятельной работы обучающегося. Это позволит создать условия для</w:t>
      </w:r>
      <w:r w:rsidR="00EF1E79">
        <w:rPr>
          <w:rFonts w:ascii="Times New Roman" w:hAnsi="Times New Roman" w:cs="Times New Roman"/>
          <w:sz w:val="24"/>
          <w:szCs w:val="24"/>
        </w:rPr>
        <w:t xml:space="preserve"> </w:t>
      </w:r>
      <w:r w:rsidR="00A527A7" w:rsidRPr="00EF1E79">
        <w:rPr>
          <w:rFonts w:ascii="Times New Roman" w:hAnsi="Times New Roman" w:cs="Times New Roman"/>
          <w:sz w:val="24"/>
          <w:szCs w:val="24"/>
        </w:rPr>
        <w:t>развития обучающегося от джуна до мидла.</w:t>
      </w:r>
      <w:r w:rsidR="00E87268" w:rsidRPr="00EF1E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Такая «дискретность» проектных задач влияет на реализацию принципа педагогического сопровождения, </w:t>
      </w:r>
      <w:r w:rsidR="00A36B7E">
        <w:rPr>
          <w:rFonts w:ascii="Times New Roman" w:hAnsi="Times New Roman" w:cs="Times New Roman"/>
          <w:sz w:val="24"/>
          <w:szCs w:val="24"/>
        </w:rPr>
        <w:t xml:space="preserve">реализация </w:t>
      </w:r>
      <w:r>
        <w:rPr>
          <w:rFonts w:ascii="Times New Roman" w:hAnsi="Times New Roman" w:cs="Times New Roman"/>
          <w:sz w:val="24"/>
          <w:szCs w:val="24"/>
        </w:rPr>
        <w:t>котор</w:t>
      </w:r>
      <w:r w:rsidR="00A36B7E">
        <w:rPr>
          <w:rFonts w:ascii="Times New Roman" w:hAnsi="Times New Roman" w:cs="Times New Roman"/>
          <w:sz w:val="24"/>
          <w:szCs w:val="24"/>
        </w:rPr>
        <w:t>ого в данном случае предполагает в</w:t>
      </w:r>
      <w:r w:rsidR="00E87268" w:rsidRPr="00EF1E79">
        <w:rPr>
          <w:rFonts w:ascii="Times New Roman" w:hAnsi="Times New Roman" w:cs="Times New Roman"/>
          <w:sz w:val="24"/>
          <w:szCs w:val="24"/>
        </w:rPr>
        <w:t>озможность «кратковременного» привлечения наставника по каждой отдельной проектной задач</w:t>
      </w:r>
      <w:r w:rsidR="00E60DD6">
        <w:rPr>
          <w:rFonts w:ascii="Times New Roman" w:hAnsi="Times New Roman" w:cs="Times New Roman"/>
          <w:sz w:val="24"/>
          <w:szCs w:val="24"/>
        </w:rPr>
        <w:t>е</w:t>
      </w:r>
      <w:r w:rsidR="00E87268" w:rsidRPr="00EF1E79">
        <w:rPr>
          <w:rFonts w:ascii="Times New Roman" w:hAnsi="Times New Roman" w:cs="Times New Roman"/>
          <w:sz w:val="24"/>
          <w:szCs w:val="24"/>
        </w:rPr>
        <w:t>.</w:t>
      </w:r>
    </w:p>
    <w:p w14:paraId="4EFE7A83" w14:textId="77777777" w:rsidR="00E87268" w:rsidRPr="00EF1E79" w:rsidRDefault="00E87268" w:rsidP="00132DC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1E79">
        <w:rPr>
          <w:rFonts w:ascii="Times New Roman" w:hAnsi="Times New Roman" w:cs="Times New Roman"/>
          <w:sz w:val="24"/>
          <w:szCs w:val="24"/>
        </w:rPr>
        <w:t xml:space="preserve">Для подготовки аналитика важно с самого начала погрузиться в определенную предметную или отраслевую область, чтобы на всем протяжении проектной деятельности </w:t>
      </w:r>
      <w:r w:rsidR="00A36B7E">
        <w:rPr>
          <w:rFonts w:ascii="Times New Roman" w:hAnsi="Times New Roman" w:cs="Times New Roman"/>
          <w:sz w:val="24"/>
          <w:szCs w:val="24"/>
        </w:rPr>
        <w:t xml:space="preserve">у обучающегося </w:t>
      </w:r>
      <w:r w:rsidRPr="00EF1E79">
        <w:rPr>
          <w:rFonts w:ascii="Times New Roman" w:hAnsi="Times New Roman" w:cs="Times New Roman"/>
          <w:sz w:val="24"/>
          <w:szCs w:val="24"/>
        </w:rPr>
        <w:t>происходило накопление знаний и навыков в определенной области. В данном случае мы планируем наставника на долгосрочный период, желательно на весь период обучения.</w:t>
      </w:r>
    </w:p>
    <w:p w14:paraId="13AED2AD" w14:textId="77777777" w:rsidR="00E87268" w:rsidRDefault="00E87268" w:rsidP="00132DC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1E79">
        <w:rPr>
          <w:rFonts w:ascii="Times New Roman" w:hAnsi="Times New Roman" w:cs="Times New Roman"/>
          <w:sz w:val="24"/>
          <w:szCs w:val="24"/>
        </w:rPr>
        <w:t>Именно такие принципы мы заложили в организацию проектной деятельности в наших образовательных программах, реализуемых с 1С</w:t>
      </w:r>
      <w:r w:rsidR="00A36B7E">
        <w:rPr>
          <w:rFonts w:ascii="Times New Roman" w:hAnsi="Times New Roman" w:cs="Times New Roman"/>
          <w:sz w:val="24"/>
          <w:szCs w:val="24"/>
        </w:rPr>
        <w:t>, что позволит максимально синхронизировать образование и профессиональную деятельность.</w:t>
      </w:r>
    </w:p>
    <w:p w14:paraId="34D4FD95" w14:textId="77777777" w:rsidR="007E0CA9" w:rsidRDefault="007E0CA9" w:rsidP="00132DC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A110296" w14:textId="454075B7" w:rsidR="00EF1E79" w:rsidRPr="009E4CE2" w:rsidRDefault="00EF1E79" w:rsidP="00132D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4CE2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299D1CF2" w14:textId="3B4B1ED9" w:rsidR="00EF1E79" w:rsidRDefault="00EF1E79" w:rsidP="00B86B9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196">
        <w:rPr>
          <w:rFonts w:ascii="Times New Roman" w:hAnsi="Times New Roman" w:cs="Times New Roman"/>
          <w:sz w:val="24"/>
          <w:szCs w:val="24"/>
        </w:rPr>
        <w:t>Михалкина Е.В. Организация проектной деятельности: учебное пособие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E71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DE7196">
        <w:rPr>
          <w:rFonts w:ascii="Times New Roman" w:hAnsi="Times New Roman" w:cs="Times New Roman"/>
          <w:sz w:val="24"/>
          <w:szCs w:val="24"/>
        </w:rPr>
        <w:t xml:space="preserve">жный федеральный университет. </w:t>
      </w:r>
      <w:r w:rsidR="00B86B9B" w:rsidRPr="00B86B9B">
        <w:rPr>
          <w:rFonts w:ascii="Times New Roman" w:hAnsi="Times New Roman" w:cs="Times New Roman"/>
          <w:sz w:val="24"/>
          <w:szCs w:val="24"/>
        </w:rPr>
        <w:t>—</w:t>
      </w:r>
      <w:r w:rsidR="00B86B9B">
        <w:rPr>
          <w:rFonts w:ascii="Times New Roman" w:hAnsi="Times New Roman" w:cs="Times New Roman"/>
          <w:sz w:val="24"/>
          <w:szCs w:val="24"/>
        </w:rPr>
        <w:t xml:space="preserve"> </w:t>
      </w:r>
      <w:r w:rsidRPr="00DE7196">
        <w:rPr>
          <w:rFonts w:ascii="Times New Roman" w:hAnsi="Times New Roman" w:cs="Times New Roman"/>
          <w:sz w:val="24"/>
          <w:szCs w:val="24"/>
        </w:rPr>
        <w:t xml:space="preserve">Ростов-на-Дону: Издательство Южного федерального университета, 2016. </w:t>
      </w:r>
      <w:r w:rsidR="00B86B9B" w:rsidRPr="00B86B9B">
        <w:rPr>
          <w:rFonts w:ascii="Times New Roman" w:hAnsi="Times New Roman" w:cs="Times New Roman"/>
          <w:sz w:val="24"/>
          <w:szCs w:val="24"/>
        </w:rPr>
        <w:t>—</w:t>
      </w:r>
      <w:r w:rsidRPr="00DE7196">
        <w:rPr>
          <w:rFonts w:ascii="Times New Roman" w:hAnsi="Times New Roman" w:cs="Times New Roman"/>
          <w:sz w:val="24"/>
          <w:szCs w:val="24"/>
        </w:rPr>
        <w:t xml:space="preserve"> 146 с.</w:t>
      </w:r>
    </w:p>
    <w:p w14:paraId="0B6C2B56" w14:textId="4DE99B90" w:rsidR="00EF1E79" w:rsidRDefault="00EF1E79" w:rsidP="00132DC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Проектная деятельность в образовательном процессе. Коллективная монография под редакцией Е.В. Везетиу. </w:t>
      </w:r>
      <w:r w:rsidR="00B86B9B" w:rsidRPr="00B86B9B">
        <w:rPr>
          <w:rFonts w:ascii="Times New Roman" w:hAnsi="Times New Roman" w:cs="Times New Roman"/>
          <w:sz w:val="24"/>
          <w:szCs w:val="24"/>
        </w:rPr>
        <w:t>—</w:t>
      </w:r>
      <w:r w:rsidR="00B86B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Ялта</w:t>
      </w:r>
      <w:r w:rsidR="001F57C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2019. </w:t>
      </w:r>
      <w:r w:rsidR="00B86B9B" w:rsidRPr="00B86B9B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128 с.</w:t>
      </w:r>
    </w:p>
    <w:p w14:paraId="4FC7374A" w14:textId="1347A4BE" w:rsidR="00EF1E79" w:rsidRDefault="00EF1E79" w:rsidP="00132DC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196">
        <w:rPr>
          <w:rFonts w:ascii="Times New Roman" w:hAnsi="Times New Roman" w:cs="Times New Roman"/>
          <w:sz w:val="24"/>
          <w:szCs w:val="24"/>
        </w:rPr>
        <w:t>Павловский П.В. Проектная деятельность в высшей школе: современные реалии // Педагогический журнал</w:t>
      </w:r>
      <w:r w:rsidR="00B86B9B">
        <w:rPr>
          <w:rFonts w:ascii="Times New Roman" w:hAnsi="Times New Roman" w:cs="Times New Roman"/>
          <w:sz w:val="24"/>
          <w:szCs w:val="24"/>
        </w:rPr>
        <w:t>,</w:t>
      </w:r>
      <w:r w:rsidRPr="00DE7196">
        <w:rPr>
          <w:rFonts w:ascii="Times New Roman" w:hAnsi="Times New Roman" w:cs="Times New Roman"/>
          <w:sz w:val="24"/>
          <w:szCs w:val="24"/>
        </w:rPr>
        <w:t xml:space="preserve"> 2023. </w:t>
      </w:r>
      <w:r w:rsidR="00B86B9B" w:rsidRPr="00B86B9B">
        <w:rPr>
          <w:rFonts w:ascii="Times New Roman" w:hAnsi="Times New Roman" w:cs="Times New Roman"/>
          <w:sz w:val="24"/>
          <w:szCs w:val="24"/>
        </w:rPr>
        <w:t>—</w:t>
      </w:r>
      <w:r w:rsidR="00B86B9B">
        <w:rPr>
          <w:rFonts w:ascii="Times New Roman" w:hAnsi="Times New Roman" w:cs="Times New Roman"/>
          <w:sz w:val="24"/>
          <w:szCs w:val="24"/>
        </w:rPr>
        <w:t xml:space="preserve"> </w:t>
      </w:r>
      <w:r w:rsidRPr="00DE7196">
        <w:rPr>
          <w:rFonts w:ascii="Times New Roman" w:hAnsi="Times New Roman" w:cs="Times New Roman"/>
          <w:sz w:val="24"/>
          <w:szCs w:val="24"/>
        </w:rPr>
        <w:t xml:space="preserve">Т. 13. </w:t>
      </w:r>
      <w:r w:rsidR="00B86B9B" w:rsidRPr="00B86B9B">
        <w:rPr>
          <w:rFonts w:ascii="Times New Roman" w:hAnsi="Times New Roman" w:cs="Times New Roman"/>
          <w:sz w:val="24"/>
          <w:szCs w:val="24"/>
        </w:rPr>
        <w:t>—</w:t>
      </w:r>
      <w:r w:rsidR="00B86B9B">
        <w:rPr>
          <w:rFonts w:ascii="Times New Roman" w:hAnsi="Times New Roman" w:cs="Times New Roman"/>
          <w:sz w:val="24"/>
          <w:szCs w:val="24"/>
        </w:rPr>
        <w:t xml:space="preserve"> </w:t>
      </w:r>
      <w:r w:rsidRPr="00DE7196">
        <w:rPr>
          <w:rFonts w:ascii="Times New Roman" w:hAnsi="Times New Roman" w:cs="Times New Roman"/>
          <w:sz w:val="24"/>
          <w:szCs w:val="24"/>
        </w:rPr>
        <w:t>№ 12А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86B9B" w:rsidRPr="00B86B9B">
        <w:rPr>
          <w:rFonts w:ascii="Times New Roman" w:hAnsi="Times New Roman" w:cs="Times New Roman"/>
          <w:sz w:val="24"/>
          <w:szCs w:val="24"/>
        </w:rPr>
        <w:t>—</w:t>
      </w:r>
      <w:r w:rsidRPr="00DE7196">
        <w:rPr>
          <w:rFonts w:ascii="Times New Roman" w:hAnsi="Times New Roman" w:cs="Times New Roman"/>
          <w:sz w:val="24"/>
          <w:szCs w:val="24"/>
        </w:rPr>
        <w:t xml:space="preserve"> С. 628</w:t>
      </w:r>
      <w:r w:rsidR="00B86B9B">
        <w:rPr>
          <w:rFonts w:ascii="Times New Roman" w:hAnsi="Times New Roman" w:cs="Times New Roman"/>
          <w:sz w:val="24"/>
          <w:szCs w:val="24"/>
        </w:rPr>
        <w:t xml:space="preserve"> </w:t>
      </w:r>
      <w:r w:rsidR="00B86B9B" w:rsidRPr="00DE7196">
        <w:rPr>
          <w:rFonts w:ascii="Times New Roman" w:hAnsi="Times New Roman" w:cs="Times New Roman"/>
          <w:sz w:val="24"/>
          <w:szCs w:val="24"/>
        </w:rPr>
        <w:t>–</w:t>
      </w:r>
      <w:r w:rsidR="00B86B9B">
        <w:rPr>
          <w:rFonts w:ascii="Times New Roman" w:hAnsi="Times New Roman" w:cs="Times New Roman"/>
          <w:sz w:val="24"/>
          <w:szCs w:val="24"/>
        </w:rPr>
        <w:t xml:space="preserve"> </w:t>
      </w:r>
      <w:r w:rsidRPr="00DE7196">
        <w:rPr>
          <w:rFonts w:ascii="Times New Roman" w:hAnsi="Times New Roman" w:cs="Times New Roman"/>
          <w:sz w:val="24"/>
          <w:szCs w:val="24"/>
        </w:rPr>
        <w:t>636.</w:t>
      </w:r>
    </w:p>
    <w:p w14:paraId="28A102CD" w14:textId="72172C68" w:rsidR="00EF1E79" w:rsidRDefault="00EF1E79" w:rsidP="00132DC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196">
        <w:rPr>
          <w:rFonts w:ascii="Times New Roman" w:hAnsi="Times New Roman" w:cs="Times New Roman"/>
          <w:sz w:val="24"/>
          <w:szCs w:val="24"/>
        </w:rPr>
        <w:t>Нагорный Д.О. Проектная деятельность в вузе: особенности, проблемы, технологии управления</w:t>
      </w:r>
      <w:r w:rsidR="00B86B9B">
        <w:rPr>
          <w:rFonts w:ascii="Times New Roman" w:hAnsi="Times New Roman" w:cs="Times New Roman"/>
          <w:sz w:val="24"/>
          <w:szCs w:val="24"/>
        </w:rPr>
        <w:t xml:space="preserve"> // </w:t>
      </w:r>
      <w:r w:rsidRPr="00DE7196">
        <w:rPr>
          <w:rFonts w:ascii="Times New Roman" w:hAnsi="Times New Roman" w:cs="Times New Roman"/>
          <w:sz w:val="24"/>
          <w:szCs w:val="24"/>
        </w:rPr>
        <w:t>Информатизация в цифровой экономике</w:t>
      </w:r>
      <w:r w:rsidR="00B86B9B">
        <w:rPr>
          <w:rFonts w:ascii="Times New Roman" w:hAnsi="Times New Roman" w:cs="Times New Roman"/>
          <w:sz w:val="24"/>
          <w:szCs w:val="24"/>
        </w:rPr>
        <w:t xml:space="preserve">, </w:t>
      </w:r>
      <w:r w:rsidRPr="00DE7196">
        <w:rPr>
          <w:rFonts w:ascii="Times New Roman" w:hAnsi="Times New Roman" w:cs="Times New Roman"/>
          <w:sz w:val="24"/>
          <w:szCs w:val="24"/>
        </w:rPr>
        <w:t xml:space="preserve">2021. </w:t>
      </w:r>
      <w:r w:rsidR="00B86B9B" w:rsidRPr="00B86B9B">
        <w:rPr>
          <w:rFonts w:ascii="Times New Roman" w:hAnsi="Times New Roman" w:cs="Times New Roman"/>
          <w:sz w:val="24"/>
          <w:szCs w:val="24"/>
        </w:rPr>
        <w:t>—</w:t>
      </w:r>
      <w:r w:rsidRPr="00DE7196">
        <w:rPr>
          <w:rFonts w:ascii="Times New Roman" w:hAnsi="Times New Roman" w:cs="Times New Roman"/>
          <w:sz w:val="24"/>
          <w:szCs w:val="24"/>
        </w:rPr>
        <w:t xml:space="preserve"> Т. 2</w:t>
      </w:r>
      <w:r w:rsidR="00B86B9B">
        <w:rPr>
          <w:rFonts w:ascii="Times New Roman" w:hAnsi="Times New Roman" w:cs="Times New Roman"/>
          <w:sz w:val="24"/>
          <w:szCs w:val="24"/>
        </w:rPr>
        <w:t xml:space="preserve">. </w:t>
      </w:r>
      <w:r w:rsidR="00B86B9B" w:rsidRPr="00B86B9B">
        <w:rPr>
          <w:rFonts w:ascii="Times New Roman" w:hAnsi="Times New Roman" w:cs="Times New Roman"/>
          <w:sz w:val="24"/>
          <w:szCs w:val="24"/>
        </w:rPr>
        <w:t>—</w:t>
      </w:r>
      <w:r w:rsidRPr="00DE7196">
        <w:rPr>
          <w:rFonts w:ascii="Times New Roman" w:hAnsi="Times New Roman" w:cs="Times New Roman"/>
          <w:sz w:val="24"/>
          <w:szCs w:val="24"/>
        </w:rPr>
        <w:t xml:space="preserve"> № 4. </w:t>
      </w:r>
      <w:r w:rsidR="00B86B9B" w:rsidRPr="00B86B9B">
        <w:rPr>
          <w:rFonts w:ascii="Times New Roman" w:hAnsi="Times New Roman" w:cs="Times New Roman"/>
          <w:sz w:val="24"/>
          <w:szCs w:val="24"/>
        </w:rPr>
        <w:t>—</w:t>
      </w:r>
      <w:r w:rsidRPr="00DE7196">
        <w:rPr>
          <w:rFonts w:ascii="Times New Roman" w:hAnsi="Times New Roman" w:cs="Times New Roman"/>
          <w:sz w:val="24"/>
          <w:szCs w:val="24"/>
        </w:rPr>
        <w:t xml:space="preserve"> С. 167</w:t>
      </w:r>
      <w:r w:rsidR="00B86B9B">
        <w:rPr>
          <w:rFonts w:ascii="Times New Roman" w:hAnsi="Times New Roman" w:cs="Times New Roman"/>
          <w:sz w:val="24"/>
          <w:szCs w:val="24"/>
        </w:rPr>
        <w:t xml:space="preserve"> </w:t>
      </w:r>
      <w:r w:rsidR="00B86B9B" w:rsidRPr="00DE7196">
        <w:rPr>
          <w:rFonts w:ascii="Times New Roman" w:hAnsi="Times New Roman" w:cs="Times New Roman"/>
          <w:sz w:val="24"/>
          <w:szCs w:val="24"/>
        </w:rPr>
        <w:t>–</w:t>
      </w:r>
      <w:r w:rsidR="00B86B9B">
        <w:rPr>
          <w:rFonts w:ascii="Times New Roman" w:hAnsi="Times New Roman" w:cs="Times New Roman"/>
          <w:sz w:val="24"/>
          <w:szCs w:val="24"/>
        </w:rPr>
        <w:t xml:space="preserve"> </w:t>
      </w:r>
      <w:r w:rsidRPr="00DE7196">
        <w:rPr>
          <w:rFonts w:ascii="Times New Roman" w:hAnsi="Times New Roman" w:cs="Times New Roman"/>
          <w:sz w:val="24"/>
          <w:szCs w:val="24"/>
        </w:rPr>
        <w:t>180.</w:t>
      </w:r>
    </w:p>
    <w:p w14:paraId="43F5420C" w14:textId="7D11B535" w:rsidR="00EF1E79" w:rsidRDefault="00EF1E79" w:rsidP="00132DC7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7196">
        <w:rPr>
          <w:rFonts w:ascii="Times New Roman" w:hAnsi="Times New Roman" w:cs="Times New Roman"/>
          <w:sz w:val="24"/>
          <w:szCs w:val="24"/>
        </w:rPr>
        <w:t>Никулина Ю.Н. Проектная деятельность как инструмент профессионального и карьерного развития выпускников</w:t>
      </w:r>
      <w:r w:rsidR="00B86B9B">
        <w:rPr>
          <w:rFonts w:ascii="Times New Roman" w:hAnsi="Times New Roman" w:cs="Times New Roman"/>
          <w:sz w:val="24"/>
          <w:szCs w:val="24"/>
        </w:rPr>
        <w:t xml:space="preserve"> // </w:t>
      </w:r>
      <w:r w:rsidRPr="00DE7196">
        <w:rPr>
          <w:rFonts w:ascii="Times New Roman" w:hAnsi="Times New Roman" w:cs="Times New Roman"/>
          <w:sz w:val="24"/>
          <w:szCs w:val="24"/>
        </w:rPr>
        <w:t>Экономика труда</w:t>
      </w:r>
      <w:r w:rsidR="00B86B9B">
        <w:rPr>
          <w:rFonts w:ascii="Times New Roman" w:hAnsi="Times New Roman" w:cs="Times New Roman"/>
          <w:sz w:val="24"/>
          <w:szCs w:val="24"/>
        </w:rPr>
        <w:t xml:space="preserve">, </w:t>
      </w:r>
      <w:r w:rsidRPr="00DE7196">
        <w:rPr>
          <w:rFonts w:ascii="Times New Roman" w:hAnsi="Times New Roman" w:cs="Times New Roman"/>
          <w:sz w:val="24"/>
          <w:szCs w:val="24"/>
        </w:rPr>
        <w:t xml:space="preserve">2022. </w:t>
      </w:r>
      <w:r w:rsidR="00B86B9B" w:rsidRPr="00B86B9B">
        <w:rPr>
          <w:rFonts w:ascii="Times New Roman" w:hAnsi="Times New Roman" w:cs="Times New Roman"/>
          <w:sz w:val="24"/>
          <w:szCs w:val="24"/>
        </w:rPr>
        <w:t>—</w:t>
      </w:r>
      <w:r w:rsidRPr="00DE7196">
        <w:rPr>
          <w:rFonts w:ascii="Times New Roman" w:hAnsi="Times New Roman" w:cs="Times New Roman"/>
          <w:sz w:val="24"/>
          <w:szCs w:val="24"/>
        </w:rPr>
        <w:t xml:space="preserve"> Т. 9</w:t>
      </w:r>
      <w:r w:rsidR="00B86B9B">
        <w:rPr>
          <w:rFonts w:ascii="Times New Roman" w:hAnsi="Times New Roman" w:cs="Times New Roman"/>
          <w:sz w:val="24"/>
          <w:szCs w:val="24"/>
        </w:rPr>
        <w:t xml:space="preserve">. </w:t>
      </w:r>
      <w:r w:rsidR="00B86B9B" w:rsidRPr="00B86B9B">
        <w:rPr>
          <w:rFonts w:ascii="Times New Roman" w:hAnsi="Times New Roman" w:cs="Times New Roman"/>
          <w:sz w:val="24"/>
          <w:szCs w:val="24"/>
        </w:rPr>
        <w:t>—</w:t>
      </w:r>
      <w:r w:rsidRPr="00DE7196">
        <w:rPr>
          <w:rFonts w:ascii="Times New Roman" w:hAnsi="Times New Roman" w:cs="Times New Roman"/>
          <w:sz w:val="24"/>
          <w:szCs w:val="24"/>
        </w:rPr>
        <w:t xml:space="preserve"> № 7. </w:t>
      </w:r>
      <w:r w:rsidR="00B86B9B" w:rsidRPr="00B86B9B">
        <w:rPr>
          <w:rFonts w:ascii="Times New Roman" w:hAnsi="Times New Roman" w:cs="Times New Roman"/>
          <w:sz w:val="24"/>
          <w:szCs w:val="24"/>
        </w:rPr>
        <w:t>—</w:t>
      </w:r>
      <w:r w:rsidRPr="00DE7196">
        <w:rPr>
          <w:rFonts w:ascii="Times New Roman" w:hAnsi="Times New Roman" w:cs="Times New Roman"/>
          <w:sz w:val="24"/>
          <w:szCs w:val="24"/>
        </w:rPr>
        <w:t xml:space="preserve"> С. 1133</w:t>
      </w:r>
      <w:r w:rsidR="00B86B9B">
        <w:rPr>
          <w:rFonts w:ascii="Times New Roman" w:hAnsi="Times New Roman" w:cs="Times New Roman"/>
          <w:sz w:val="24"/>
          <w:szCs w:val="24"/>
        </w:rPr>
        <w:t xml:space="preserve"> </w:t>
      </w:r>
      <w:r w:rsidR="00B86B9B" w:rsidRPr="00DE7196">
        <w:rPr>
          <w:rFonts w:ascii="Times New Roman" w:hAnsi="Times New Roman" w:cs="Times New Roman"/>
          <w:sz w:val="24"/>
          <w:szCs w:val="24"/>
        </w:rPr>
        <w:t>–</w:t>
      </w:r>
      <w:r w:rsidR="00B86B9B">
        <w:rPr>
          <w:rFonts w:ascii="Times New Roman" w:hAnsi="Times New Roman" w:cs="Times New Roman"/>
          <w:sz w:val="24"/>
          <w:szCs w:val="24"/>
        </w:rPr>
        <w:t xml:space="preserve"> </w:t>
      </w:r>
      <w:r w:rsidRPr="00DE7196">
        <w:rPr>
          <w:rFonts w:ascii="Times New Roman" w:hAnsi="Times New Roman" w:cs="Times New Roman"/>
          <w:sz w:val="24"/>
          <w:szCs w:val="24"/>
        </w:rPr>
        <w:t>1146.</w:t>
      </w:r>
    </w:p>
    <w:p w14:paraId="32F39C74" w14:textId="1858BD28" w:rsidR="00A36B7E" w:rsidRPr="00A36B7E" w:rsidRDefault="00A36B7E" w:rsidP="00132DC7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36B7E">
        <w:rPr>
          <w:rFonts w:ascii="Times New Roman" w:hAnsi="Times New Roman" w:cs="Times New Roman"/>
          <w:sz w:val="24"/>
          <w:szCs w:val="24"/>
        </w:rPr>
        <w:t>Везетиу Е.В., Везетиу Д.В. Проектная деятельность как путь повышения качества высшего образования</w:t>
      </w:r>
      <w:r w:rsidR="00B86B9B">
        <w:rPr>
          <w:rFonts w:ascii="Times New Roman" w:hAnsi="Times New Roman" w:cs="Times New Roman"/>
          <w:sz w:val="24"/>
          <w:szCs w:val="24"/>
        </w:rPr>
        <w:t xml:space="preserve"> // </w:t>
      </w:r>
      <w:r w:rsidRPr="00A36B7E">
        <w:rPr>
          <w:rFonts w:ascii="Times New Roman" w:hAnsi="Times New Roman" w:cs="Times New Roman"/>
          <w:sz w:val="24"/>
          <w:szCs w:val="24"/>
        </w:rPr>
        <w:t>Проблемы современного педагогического образования. Сборник научных трудов. Ялта</w:t>
      </w:r>
      <w:r w:rsidR="00B86B9B">
        <w:rPr>
          <w:rFonts w:ascii="Times New Roman" w:hAnsi="Times New Roman" w:cs="Times New Roman"/>
          <w:sz w:val="24"/>
          <w:szCs w:val="24"/>
        </w:rPr>
        <w:t xml:space="preserve"> // </w:t>
      </w:r>
      <w:r w:rsidRPr="00A36B7E">
        <w:rPr>
          <w:rFonts w:ascii="Times New Roman" w:hAnsi="Times New Roman" w:cs="Times New Roman"/>
          <w:sz w:val="24"/>
          <w:szCs w:val="24"/>
        </w:rPr>
        <w:t>РИО ГПА</w:t>
      </w:r>
      <w:r w:rsidR="00B86B9B">
        <w:rPr>
          <w:rFonts w:ascii="Times New Roman" w:hAnsi="Times New Roman" w:cs="Times New Roman"/>
          <w:sz w:val="24"/>
          <w:szCs w:val="24"/>
        </w:rPr>
        <w:t>,</w:t>
      </w:r>
      <w:r w:rsidRPr="00A36B7E">
        <w:rPr>
          <w:rFonts w:ascii="Times New Roman" w:hAnsi="Times New Roman" w:cs="Times New Roman"/>
          <w:sz w:val="24"/>
          <w:szCs w:val="24"/>
        </w:rPr>
        <w:t xml:space="preserve"> 2024. </w:t>
      </w:r>
      <w:r w:rsidR="00B86B9B" w:rsidRPr="00B86B9B">
        <w:rPr>
          <w:rFonts w:ascii="Times New Roman" w:hAnsi="Times New Roman" w:cs="Times New Roman"/>
          <w:sz w:val="24"/>
          <w:szCs w:val="24"/>
        </w:rPr>
        <w:t>—</w:t>
      </w:r>
      <w:r w:rsidR="00B86B9B">
        <w:rPr>
          <w:rFonts w:ascii="Times New Roman" w:hAnsi="Times New Roman" w:cs="Times New Roman"/>
          <w:sz w:val="24"/>
          <w:szCs w:val="24"/>
        </w:rPr>
        <w:t xml:space="preserve"> № </w:t>
      </w:r>
      <w:r w:rsidRPr="00A36B7E">
        <w:rPr>
          <w:rFonts w:ascii="Times New Roman" w:hAnsi="Times New Roman" w:cs="Times New Roman"/>
          <w:sz w:val="24"/>
          <w:szCs w:val="24"/>
        </w:rPr>
        <w:t xml:space="preserve">84. </w:t>
      </w:r>
      <w:r w:rsidR="00B86B9B" w:rsidRPr="00B86B9B">
        <w:rPr>
          <w:rFonts w:ascii="Times New Roman" w:hAnsi="Times New Roman" w:cs="Times New Roman"/>
          <w:sz w:val="24"/>
          <w:szCs w:val="24"/>
        </w:rPr>
        <w:t>—</w:t>
      </w:r>
      <w:r w:rsidRPr="00A36B7E">
        <w:rPr>
          <w:rFonts w:ascii="Times New Roman" w:hAnsi="Times New Roman" w:cs="Times New Roman"/>
          <w:sz w:val="24"/>
          <w:szCs w:val="24"/>
        </w:rPr>
        <w:t xml:space="preserve"> С. 70 – 72.</w:t>
      </w:r>
    </w:p>
    <w:p w14:paraId="46C5DCAA" w14:textId="6DAE2E8D" w:rsidR="00CA2D16" w:rsidRPr="00A36B7E" w:rsidRDefault="00CA2D16" w:rsidP="00132DC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B7E">
        <w:rPr>
          <w:rFonts w:ascii="Times New Roman" w:hAnsi="Times New Roman" w:cs="Times New Roman"/>
          <w:sz w:val="24"/>
          <w:szCs w:val="24"/>
        </w:rPr>
        <w:t>Воронина Н.В., Чебенева О.Е. Проектная деятельность и ее роль в бизнесе</w:t>
      </w:r>
      <w:r w:rsidR="00B86B9B">
        <w:rPr>
          <w:rFonts w:ascii="Times New Roman" w:hAnsi="Times New Roman" w:cs="Times New Roman"/>
          <w:sz w:val="24"/>
          <w:szCs w:val="24"/>
        </w:rPr>
        <w:t xml:space="preserve"> // </w:t>
      </w:r>
      <w:r w:rsidR="00957CEC" w:rsidRPr="00A36B7E">
        <w:rPr>
          <w:rFonts w:ascii="Times New Roman" w:hAnsi="Times New Roman" w:cs="Times New Roman"/>
          <w:sz w:val="24"/>
          <w:szCs w:val="24"/>
        </w:rPr>
        <w:t>Экономика и бизнес: теория и практика</w:t>
      </w:r>
      <w:r w:rsidR="00B86B9B">
        <w:rPr>
          <w:rFonts w:ascii="Times New Roman" w:hAnsi="Times New Roman" w:cs="Times New Roman"/>
          <w:sz w:val="24"/>
          <w:szCs w:val="24"/>
        </w:rPr>
        <w:t>,</w:t>
      </w:r>
      <w:r w:rsidR="00957CEC" w:rsidRPr="00A36B7E">
        <w:rPr>
          <w:rFonts w:ascii="Times New Roman" w:hAnsi="Times New Roman" w:cs="Times New Roman"/>
          <w:sz w:val="24"/>
          <w:szCs w:val="24"/>
        </w:rPr>
        <w:t xml:space="preserve"> </w:t>
      </w:r>
      <w:r w:rsidRPr="00A36B7E">
        <w:rPr>
          <w:rFonts w:ascii="Times New Roman" w:hAnsi="Times New Roman" w:cs="Times New Roman"/>
          <w:sz w:val="24"/>
          <w:szCs w:val="24"/>
        </w:rPr>
        <w:t xml:space="preserve">2025. </w:t>
      </w:r>
      <w:r w:rsidR="00B86B9B" w:rsidRPr="00B86B9B">
        <w:rPr>
          <w:rFonts w:ascii="Times New Roman" w:hAnsi="Times New Roman" w:cs="Times New Roman"/>
          <w:sz w:val="24"/>
          <w:szCs w:val="24"/>
        </w:rPr>
        <w:t>—</w:t>
      </w:r>
      <w:r w:rsidR="00B86B9B">
        <w:rPr>
          <w:rFonts w:ascii="Times New Roman" w:hAnsi="Times New Roman" w:cs="Times New Roman"/>
          <w:sz w:val="24"/>
          <w:szCs w:val="24"/>
        </w:rPr>
        <w:t xml:space="preserve"> </w:t>
      </w:r>
      <w:r w:rsidR="00957CEC" w:rsidRPr="00A36B7E">
        <w:rPr>
          <w:rFonts w:ascii="Times New Roman" w:hAnsi="Times New Roman" w:cs="Times New Roman"/>
          <w:sz w:val="24"/>
          <w:szCs w:val="24"/>
        </w:rPr>
        <w:t xml:space="preserve">№ </w:t>
      </w:r>
      <w:r w:rsidRPr="00A36B7E">
        <w:rPr>
          <w:rFonts w:ascii="Times New Roman" w:hAnsi="Times New Roman" w:cs="Times New Roman"/>
          <w:sz w:val="24"/>
          <w:szCs w:val="24"/>
        </w:rPr>
        <w:t>1-1</w:t>
      </w:r>
      <w:r w:rsidR="00957CEC" w:rsidRPr="00A36B7E">
        <w:rPr>
          <w:rFonts w:ascii="Times New Roman" w:hAnsi="Times New Roman" w:cs="Times New Roman"/>
          <w:sz w:val="24"/>
          <w:szCs w:val="24"/>
        </w:rPr>
        <w:t xml:space="preserve"> (119). </w:t>
      </w:r>
      <w:r w:rsidR="00B86B9B" w:rsidRPr="00B86B9B">
        <w:rPr>
          <w:rFonts w:ascii="Times New Roman" w:hAnsi="Times New Roman" w:cs="Times New Roman"/>
          <w:sz w:val="24"/>
          <w:szCs w:val="24"/>
        </w:rPr>
        <w:t>—</w:t>
      </w:r>
      <w:r w:rsidR="00957CEC" w:rsidRPr="00A36B7E">
        <w:rPr>
          <w:rFonts w:ascii="Times New Roman" w:hAnsi="Times New Roman" w:cs="Times New Roman"/>
          <w:sz w:val="24"/>
          <w:szCs w:val="24"/>
        </w:rPr>
        <w:t xml:space="preserve"> С. 82 – 86.</w:t>
      </w:r>
    </w:p>
    <w:p w14:paraId="416EC383" w14:textId="0B640D7D" w:rsidR="009F0926" w:rsidRPr="00B21CA1" w:rsidRDefault="00A36B7E" w:rsidP="00FD6941">
      <w:pPr>
        <w:pStyle w:val="a3"/>
        <w:numPr>
          <w:ilvl w:val="0"/>
          <w:numId w:val="3"/>
        </w:numPr>
        <w:shd w:val="clear" w:color="auto" w:fill="FFFFFF"/>
        <w:spacing w:line="240" w:lineRule="auto"/>
        <w:jc w:val="both"/>
        <w:rPr>
          <w:color w:val="383838"/>
        </w:rPr>
      </w:pPr>
      <w:r w:rsidRPr="00A36B7E">
        <w:rPr>
          <w:rFonts w:ascii="Times New Roman" w:hAnsi="Times New Roman" w:cs="Times New Roman"/>
          <w:sz w:val="24"/>
          <w:szCs w:val="24"/>
        </w:rPr>
        <w:t>Круподерова К.Р., Бобров С.А., Калмин А.Р. Организация проектной деятельности будущих бакалавров в рамках основой профессиональной образовательной программы // Проблемы современного педагогического образования</w:t>
      </w:r>
      <w:r w:rsidR="00B86B9B">
        <w:rPr>
          <w:rFonts w:ascii="Times New Roman" w:hAnsi="Times New Roman" w:cs="Times New Roman"/>
          <w:sz w:val="24"/>
          <w:szCs w:val="24"/>
        </w:rPr>
        <w:t>,</w:t>
      </w:r>
      <w:r w:rsidRPr="00A36B7E">
        <w:rPr>
          <w:rFonts w:ascii="Times New Roman" w:hAnsi="Times New Roman" w:cs="Times New Roman"/>
          <w:sz w:val="24"/>
          <w:szCs w:val="24"/>
        </w:rPr>
        <w:t xml:space="preserve"> 2019.</w:t>
      </w:r>
      <w:r w:rsidR="00B86B9B">
        <w:rPr>
          <w:rFonts w:ascii="Times New Roman" w:hAnsi="Times New Roman" w:cs="Times New Roman"/>
          <w:sz w:val="24"/>
          <w:szCs w:val="24"/>
        </w:rPr>
        <w:t xml:space="preserve"> </w:t>
      </w:r>
      <w:r w:rsidR="00B86B9B" w:rsidRPr="00B86B9B">
        <w:rPr>
          <w:rFonts w:ascii="Times New Roman" w:hAnsi="Times New Roman" w:cs="Times New Roman"/>
          <w:sz w:val="24"/>
          <w:szCs w:val="24"/>
        </w:rPr>
        <w:t>—</w:t>
      </w:r>
      <w:r w:rsidRPr="00A36B7E">
        <w:rPr>
          <w:rFonts w:ascii="Times New Roman" w:hAnsi="Times New Roman" w:cs="Times New Roman"/>
          <w:sz w:val="24"/>
          <w:szCs w:val="24"/>
        </w:rPr>
        <w:t xml:space="preserve"> № 62-2. </w:t>
      </w:r>
      <w:r w:rsidR="00B86B9B" w:rsidRPr="00B86B9B">
        <w:rPr>
          <w:rFonts w:ascii="Times New Roman" w:hAnsi="Times New Roman" w:cs="Times New Roman"/>
          <w:sz w:val="24"/>
          <w:szCs w:val="24"/>
        </w:rPr>
        <w:t>—</w:t>
      </w:r>
      <w:r w:rsidR="00B86B9B">
        <w:rPr>
          <w:rFonts w:ascii="Times New Roman" w:hAnsi="Times New Roman" w:cs="Times New Roman"/>
          <w:sz w:val="24"/>
          <w:szCs w:val="24"/>
        </w:rPr>
        <w:t xml:space="preserve"> </w:t>
      </w:r>
      <w:r w:rsidRPr="00A36B7E">
        <w:rPr>
          <w:rFonts w:ascii="Times New Roman" w:hAnsi="Times New Roman" w:cs="Times New Roman"/>
          <w:sz w:val="24"/>
          <w:szCs w:val="24"/>
        </w:rPr>
        <w:t>С. 144</w:t>
      </w:r>
      <w:r w:rsidR="00B86B9B">
        <w:rPr>
          <w:rFonts w:ascii="Times New Roman" w:hAnsi="Times New Roman" w:cs="Times New Roman"/>
          <w:sz w:val="24"/>
          <w:szCs w:val="24"/>
        </w:rPr>
        <w:t xml:space="preserve"> </w:t>
      </w:r>
      <w:r w:rsidR="00B86B9B" w:rsidRPr="00DE7196">
        <w:rPr>
          <w:rFonts w:ascii="Times New Roman" w:hAnsi="Times New Roman" w:cs="Times New Roman"/>
          <w:sz w:val="24"/>
          <w:szCs w:val="24"/>
        </w:rPr>
        <w:t>–</w:t>
      </w:r>
      <w:r w:rsidR="00B86B9B">
        <w:rPr>
          <w:rFonts w:ascii="Times New Roman" w:hAnsi="Times New Roman" w:cs="Times New Roman"/>
          <w:sz w:val="24"/>
          <w:szCs w:val="24"/>
        </w:rPr>
        <w:t xml:space="preserve"> </w:t>
      </w:r>
      <w:r w:rsidRPr="00A36B7E">
        <w:rPr>
          <w:rFonts w:ascii="Times New Roman" w:hAnsi="Times New Roman" w:cs="Times New Roman"/>
          <w:sz w:val="24"/>
          <w:szCs w:val="24"/>
        </w:rPr>
        <w:t>147.</w:t>
      </w:r>
    </w:p>
    <w:sectPr w:rsidR="009F0926" w:rsidRPr="00B21CA1" w:rsidSect="00B21CA1">
      <w:pgSz w:w="11906" w:h="16838" w:code="9"/>
      <w:pgMar w:top="567" w:right="851" w:bottom="709" w:left="851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82772"/>
    <w:multiLevelType w:val="hybridMultilevel"/>
    <w:tmpl w:val="85C8E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732AB"/>
    <w:multiLevelType w:val="hybridMultilevel"/>
    <w:tmpl w:val="39922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54CE0"/>
    <w:multiLevelType w:val="hybridMultilevel"/>
    <w:tmpl w:val="DDC80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866888"/>
    <w:multiLevelType w:val="multilevel"/>
    <w:tmpl w:val="DC961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806C22"/>
    <w:multiLevelType w:val="multilevel"/>
    <w:tmpl w:val="35A46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BD3EA2"/>
    <w:multiLevelType w:val="multilevel"/>
    <w:tmpl w:val="151A0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0A6B28"/>
    <w:multiLevelType w:val="hybridMultilevel"/>
    <w:tmpl w:val="EAD44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231"/>
    <w:rsid w:val="00033738"/>
    <w:rsid w:val="00055F3D"/>
    <w:rsid w:val="000B20FA"/>
    <w:rsid w:val="000E1E3E"/>
    <w:rsid w:val="000F0863"/>
    <w:rsid w:val="00110AAB"/>
    <w:rsid w:val="00110AD5"/>
    <w:rsid w:val="00123CAF"/>
    <w:rsid w:val="00132DC7"/>
    <w:rsid w:val="0016650C"/>
    <w:rsid w:val="00167615"/>
    <w:rsid w:val="001F57C0"/>
    <w:rsid w:val="0021029C"/>
    <w:rsid w:val="002E4710"/>
    <w:rsid w:val="002E6E9D"/>
    <w:rsid w:val="003E6BCC"/>
    <w:rsid w:val="00401457"/>
    <w:rsid w:val="004279AD"/>
    <w:rsid w:val="004C6E5D"/>
    <w:rsid w:val="004F7A2C"/>
    <w:rsid w:val="00527C56"/>
    <w:rsid w:val="005C0BC3"/>
    <w:rsid w:val="005E76EC"/>
    <w:rsid w:val="005F17EF"/>
    <w:rsid w:val="006C1468"/>
    <w:rsid w:val="0071533A"/>
    <w:rsid w:val="00722FA5"/>
    <w:rsid w:val="0073622E"/>
    <w:rsid w:val="00743231"/>
    <w:rsid w:val="00790856"/>
    <w:rsid w:val="007C2882"/>
    <w:rsid w:val="007E0CA9"/>
    <w:rsid w:val="007F2D05"/>
    <w:rsid w:val="00833E2B"/>
    <w:rsid w:val="008753E0"/>
    <w:rsid w:val="008A53B2"/>
    <w:rsid w:val="00942BAE"/>
    <w:rsid w:val="0094614E"/>
    <w:rsid w:val="00957CEC"/>
    <w:rsid w:val="009731A3"/>
    <w:rsid w:val="009D05C5"/>
    <w:rsid w:val="009E4CE2"/>
    <w:rsid w:val="009F0926"/>
    <w:rsid w:val="009F52D7"/>
    <w:rsid w:val="00A36B7E"/>
    <w:rsid w:val="00A527A7"/>
    <w:rsid w:val="00A6062E"/>
    <w:rsid w:val="00AD5B81"/>
    <w:rsid w:val="00AD6AF7"/>
    <w:rsid w:val="00AE2C97"/>
    <w:rsid w:val="00B21CA1"/>
    <w:rsid w:val="00B21F34"/>
    <w:rsid w:val="00B53ECF"/>
    <w:rsid w:val="00B86B9B"/>
    <w:rsid w:val="00B92A86"/>
    <w:rsid w:val="00BB450C"/>
    <w:rsid w:val="00C01145"/>
    <w:rsid w:val="00C328B5"/>
    <w:rsid w:val="00C70A82"/>
    <w:rsid w:val="00CA2D16"/>
    <w:rsid w:val="00D32C4B"/>
    <w:rsid w:val="00D53DE9"/>
    <w:rsid w:val="00D60829"/>
    <w:rsid w:val="00D661F5"/>
    <w:rsid w:val="00DE7196"/>
    <w:rsid w:val="00DF4056"/>
    <w:rsid w:val="00E10240"/>
    <w:rsid w:val="00E44A07"/>
    <w:rsid w:val="00E60DD6"/>
    <w:rsid w:val="00E62D91"/>
    <w:rsid w:val="00E669F2"/>
    <w:rsid w:val="00E87268"/>
    <w:rsid w:val="00E92EBF"/>
    <w:rsid w:val="00EA2421"/>
    <w:rsid w:val="00ED4D8C"/>
    <w:rsid w:val="00EF1E79"/>
    <w:rsid w:val="00F2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63D39"/>
  <w15:docId w15:val="{6D299BAB-E2DC-4F38-9422-697244EC3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6E5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53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70A82"/>
    <w:rPr>
      <w:color w:val="0563C1" w:themeColor="hyperlink"/>
      <w:u w:val="single"/>
    </w:rPr>
  </w:style>
  <w:style w:type="character" w:styleId="a6">
    <w:name w:val="Strong"/>
    <w:basedOn w:val="a0"/>
    <w:uiPriority w:val="22"/>
    <w:qFormat/>
    <w:rsid w:val="005F17EF"/>
    <w:rPr>
      <w:b/>
      <w:bCs/>
    </w:rPr>
  </w:style>
  <w:style w:type="character" w:customStyle="1" w:styleId="UnresolvedMention1">
    <w:name w:val="Unresolved Mention1"/>
    <w:basedOn w:val="a0"/>
    <w:uiPriority w:val="99"/>
    <w:semiHidden/>
    <w:unhideWhenUsed/>
    <w:rsid w:val="007C2882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B86B9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86B9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86B9B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86B9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86B9B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B86B9B"/>
    <w:pPr>
      <w:spacing w:after="0" w:line="240" w:lineRule="auto"/>
    </w:pPr>
  </w:style>
  <w:style w:type="paragraph" w:styleId="ad">
    <w:name w:val="Balloon Text"/>
    <w:basedOn w:val="a"/>
    <w:link w:val="ae"/>
    <w:uiPriority w:val="99"/>
    <w:semiHidden/>
    <w:unhideWhenUsed/>
    <w:rsid w:val="00B86B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86B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7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udin_a@mirea.ru" TargetMode="External"/><Relationship Id="rId5" Type="http://schemas.openxmlformats.org/officeDocument/2006/relationships/hyperlink" Target="mailto:golovanova@mire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1770</Words>
  <Characters>10089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Голованова Наталия Борисовна</dc:creator>
  <cp:lastModifiedBy>Игнатченко Эльвира Валериевна</cp:lastModifiedBy>
  <cp:revision>13</cp:revision>
  <dcterms:created xsi:type="dcterms:W3CDTF">2025-12-22T10:36:00Z</dcterms:created>
  <dcterms:modified xsi:type="dcterms:W3CDTF">2026-01-30T09:17:00Z</dcterms:modified>
</cp:coreProperties>
</file>